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ackage" ContentType="application/vnd.openxmlformats-officedocument.package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B50" w:rsidRDefault="00C64B50" w:rsidP="00C64B50">
      <w:pPr>
        <w:widowControl/>
        <w:shd w:val="clear" w:color="auto" w:fill="FFFFFF"/>
        <w:spacing w:line="336" w:lineRule="atLeast"/>
        <w:jc w:val="center"/>
        <w:rPr>
          <w:rFonts w:ascii="宋体" w:eastAsia="宋体" w:hAnsi="宋体" w:cs="宋体"/>
          <w:color w:val="3D3D3D"/>
          <w:kern w:val="0"/>
          <w:sz w:val="24"/>
          <w:szCs w:val="24"/>
        </w:rPr>
      </w:pPr>
      <w:r w:rsidRPr="00C64B5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宁海县市场监督管理局201</w:t>
      </w:r>
      <w:r w:rsidR="00FD7282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8</w:t>
      </w:r>
      <w:r w:rsidRPr="00C64B5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年度政府信息公开年度报告</w:t>
      </w:r>
    </w:p>
    <w:p w:rsidR="00B570F0" w:rsidRPr="00B570F0" w:rsidRDefault="00B570F0" w:rsidP="00B570F0">
      <w:pPr>
        <w:widowControl/>
        <w:shd w:val="clear" w:color="auto" w:fill="FFFFFF"/>
        <w:spacing w:line="336" w:lineRule="atLeast"/>
        <w:ind w:firstLine="480"/>
        <w:rPr>
          <w:rFonts w:ascii="宋体" w:eastAsia="宋体" w:hAnsi="宋体" w:cs="宋体"/>
          <w:color w:val="3D3D3D"/>
          <w:kern w:val="0"/>
          <w:szCs w:val="21"/>
        </w:rPr>
      </w:pP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本年报根据《中华人民共和国政府信息公开条例》（以下简称“《条例》”）要求，按照</w:t>
      </w: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201</w:t>
      </w:r>
      <w:r w:rsidR="00C64B5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8</w:t>
      </w: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年宁海县</w:t>
      </w: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市场监督管理局信息公开工作实际编制而成。本年报由概述、主动公开政府信息情况、依申请公开政府信息情况、政府信息公开收费及减免情况、因政府信息公开申请行政复议和提起行政诉讼情况、政府信息公开工作存在的主要问题及改进措施、其他需要报告的事项等七个部分组成。本年报中所列数据的统计期限自</w:t>
      </w: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201</w:t>
      </w:r>
      <w:r w:rsidR="00A56E4B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8</w:t>
      </w: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年1月1日起至</w:t>
      </w: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201</w:t>
      </w:r>
      <w:r w:rsidR="00A56E4B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8</w:t>
      </w: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年12月31日止。</w:t>
      </w:r>
      <w:r w:rsidRPr="00B570F0">
        <w:rPr>
          <w:rFonts w:ascii="宋体" w:eastAsia="宋体" w:hAnsi="宋体" w:cs="宋体"/>
          <w:color w:val="3D3D3D"/>
          <w:kern w:val="0"/>
          <w:sz w:val="24"/>
          <w:szCs w:val="24"/>
        </w:rPr>
        <w:t>如对报告有疑问，请与宁海县市场监管局办公室联系(地址：宁海县环城西路36号；邮编：315600；联系电话：0574-65577382)。</w:t>
      </w:r>
    </w:p>
    <w:p w:rsidR="00B570F0" w:rsidRPr="00B570F0" w:rsidRDefault="00B570F0" w:rsidP="00B570F0">
      <w:pPr>
        <w:widowControl/>
        <w:shd w:val="clear" w:color="auto" w:fill="FFFFFF"/>
        <w:spacing w:line="336" w:lineRule="atLeast"/>
        <w:ind w:firstLine="480"/>
        <w:rPr>
          <w:rFonts w:ascii="宋体" w:eastAsia="宋体" w:hAnsi="宋体" w:cs="宋体"/>
          <w:color w:val="3D3D3D"/>
          <w:kern w:val="0"/>
          <w:szCs w:val="21"/>
        </w:rPr>
      </w:pPr>
      <w:r w:rsidRPr="00B570F0">
        <w:rPr>
          <w:rFonts w:ascii="宋体" w:eastAsia="宋体" w:hAnsi="宋体" w:cs="宋体" w:hint="eastAsia"/>
          <w:b/>
          <w:bCs/>
          <w:color w:val="3D3D3D"/>
          <w:kern w:val="0"/>
          <w:sz w:val="24"/>
          <w:szCs w:val="24"/>
        </w:rPr>
        <w:t>一、概述</w:t>
      </w:r>
    </w:p>
    <w:p w:rsidR="00B570F0" w:rsidRPr="00B570F0" w:rsidRDefault="00B570F0" w:rsidP="00B570F0">
      <w:pPr>
        <w:widowControl/>
        <w:shd w:val="clear" w:color="auto" w:fill="FFFFFF"/>
        <w:spacing w:line="336" w:lineRule="atLeast"/>
        <w:ind w:firstLine="480"/>
        <w:rPr>
          <w:rFonts w:ascii="宋体" w:eastAsia="宋体" w:hAnsi="宋体" w:cs="宋体"/>
          <w:color w:val="3D3D3D"/>
          <w:kern w:val="0"/>
          <w:szCs w:val="21"/>
        </w:rPr>
      </w:pPr>
      <w:r>
        <w:rPr>
          <w:rFonts w:ascii="Arial" w:eastAsia="宋体" w:hAnsi="Arial" w:cs="Arial" w:hint="eastAsia"/>
          <w:color w:val="3D3D3D"/>
          <w:kern w:val="0"/>
          <w:sz w:val="24"/>
          <w:szCs w:val="24"/>
        </w:rPr>
        <w:t>201</w:t>
      </w:r>
      <w:r w:rsidR="008135F7">
        <w:rPr>
          <w:rFonts w:ascii="Arial" w:eastAsia="宋体" w:hAnsi="Arial" w:cs="Arial" w:hint="eastAsia"/>
          <w:color w:val="3D3D3D"/>
          <w:kern w:val="0"/>
          <w:sz w:val="24"/>
          <w:szCs w:val="24"/>
        </w:rPr>
        <w:t>8</w:t>
      </w: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年，我局在</w:t>
      </w: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县委</w:t>
      </w:r>
      <w:r w:rsidR="002F239C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县政府</w:t>
      </w: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的</w:t>
      </w: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正确</w:t>
      </w: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领导下，以建设法治政府</w:t>
      </w: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、阳光政府为目标，</w:t>
      </w: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加强工作领导，健全工作机制，明确工作责任，使全局干部职工切实提高对信息公开的认识，增强工作的主动性和积极性，提升工作的责任感和紧迫感，扎实推进政府信息公开工作，有效地保障人民的知情权、参与权、监督权，取得了阶段性成效。具体工作进展情况如下：</w:t>
      </w:r>
    </w:p>
    <w:p w:rsidR="00B570F0" w:rsidRPr="00B570F0" w:rsidRDefault="00B570F0" w:rsidP="00B570F0">
      <w:pPr>
        <w:widowControl/>
        <w:shd w:val="clear" w:color="auto" w:fill="FFFFFF"/>
        <w:spacing w:line="336" w:lineRule="atLeast"/>
        <w:ind w:firstLine="480"/>
        <w:rPr>
          <w:rFonts w:ascii="宋体" w:eastAsia="宋体" w:hAnsi="宋体" w:cs="宋体"/>
          <w:color w:val="3D3D3D"/>
          <w:kern w:val="0"/>
          <w:szCs w:val="21"/>
        </w:rPr>
      </w:pP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一是加强市场监督管理局官方网站建设。</w:t>
      </w:r>
      <w:r w:rsidR="00283D0E" w:rsidRPr="00283D0E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应县政府信息中心要求，我局门户网站作为子网站，统一纳入县政府网站中。一年来，我局以政务公开、服务企业和公众为宗旨，按照规范统一、高度集中、突出重点、信息共享的原则，强化网站“信息公开、办事服务、互动交流、专题专栏”四大功能，共设10个一级栏目和</w:t>
      </w:r>
      <w:r w:rsidR="00A163C1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5</w:t>
      </w:r>
      <w:r w:rsidR="00283D0E" w:rsidRPr="00283D0E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个二级栏目。目前已达到机关政务公开、信息交流、活动展示、形像宣传等功能，已经成为我局对外服务的重要窗口。据不完全统计，网站共发布工作动态</w:t>
      </w:r>
      <w:r w:rsidR="00A163C1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930</w:t>
      </w:r>
      <w:r w:rsidR="00283D0E" w:rsidRPr="00283D0E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余条，通知公告</w:t>
      </w:r>
      <w:r w:rsidR="00A163C1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172</w:t>
      </w:r>
      <w:r w:rsidR="00283D0E" w:rsidRPr="00283D0E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条，</w:t>
      </w:r>
      <w:r w:rsidR="00A163C1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行政审批64</w:t>
      </w:r>
      <w:r w:rsidR="001F626C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条</w:t>
      </w:r>
      <w:r w:rsidR="00A163C1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，</w:t>
      </w:r>
      <w:r w:rsidR="001F626C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食品安全警示191条，</w:t>
      </w:r>
      <w:r w:rsidR="00283D0E" w:rsidRPr="00283D0E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已成为公众获取市场监管信息的有效途径。</w:t>
      </w:r>
    </w:p>
    <w:p w:rsidR="00B570F0" w:rsidRPr="00B570F0" w:rsidRDefault="00B570F0" w:rsidP="00B570F0">
      <w:pPr>
        <w:widowControl/>
        <w:shd w:val="clear" w:color="auto" w:fill="FFFFFF"/>
        <w:spacing w:line="336" w:lineRule="atLeast"/>
        <w:rPr>
          <w:rFonts w:ascii="宋体" w:eastAsia="宋体" w:hAnsi="宋体" w:cs="宋体"/>
          <w:color w:val="3D3D3D"/>
          <w:kern w:val="0"/>
          <w:szCs w:val="21"/>
        </w:rPr>
      </w:pPr>
    </w:p>
    <w:p w:rsidR="00B570F0" w:rsidRPr="00B570F0" w:rsidRDefault="00833874" w:rsidP="00B570F0">
      <w:pPr>
        <w:widowControl/>
        <w:shd w:val="clear" w:color="auto" w:fill="FFFFFF"/>
        <w:spacing w:line="336" w:lineRule="atLeast"/>
        <w:rPr>
          <w:rFonts w:ascii="宋体" w:eastAsia="宋体" w:hAnsi="宋体" w:cs="宋体"/>
          <w:color w:val="3D3D3D"/>
          <w:kern w:val="0"/>
          <w:szCs w:val="21"/>
        </w:rPr>
      </w:pPr>
      <w:r>
        <w:rPr>
          <w:rFonts w:ascii="宋体" w:eastAsia="宋体" w:hAnsi="宋体" w:cs="宋体"/>
          <w:noProof/>
          <w:color w:val="3D3D3D"/>
          <w:kern w:val="0"/>
          <w:szCs w:val="21"/>
        </w:rPr>
        <w:drawing>
          <wp:inline distT="0" distB="0" distL="0" distR="0">
            <wp:extent cx="5274310" cy="253861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0F0" w:rsidRPr="00B570F0" w:rsidRDefault="00B570F0" w:rsidP="00B77ADA">
      <w:pPr>
        <w:widowControl/>
        <w:shd w:val="clear" w:color="auto" w:fill="FFFFFF"/>
        <w:spacing w:afterLines="50" w:line="336" w:lineRule="atLeast"/>
        <w:jc w:val="center"/>
        <w:rPr>
          <w:rFonts w:ascii="宋体" w:eastAsia="宋体" w:hAnsi="宋体" w:cs="宋体"/>
          <w:color w:val="3D3D3D"/>
          <w:kern w:val="0"/>
          <w:szCs w:val="21"/>
        </w:rPr>
      </w:pP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（</w:t>
      </w: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宁海县</w:t>
      </w: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市场监督管理局官方网站）</w:t>
      </w:r>
    </w:p>
    <w:p w:rsidR="00B570F0" w:rsidRDefault="00B570F0" w:rsidP="00B570F0">
      <w:pPr>
        <w:widowControl/>
        <w:shd w:val="clear" w:color="auto" w:fill="FFFFFF"/>
        <w:spacing w:line="336" w:lineRule="atLeast"/>
        <w:ind w:firstLine="480"/>
        <w:rPr>
          <w:rFonts w:ascii="宋体" w:eastAsia="宋体" w:hAnsi="宋体" w:cs="宋体"/>
          <w:color w:val="3D3D3D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二是用传统和新型传播方式拓展信息公开渠道。在今日宁海开设“走进</w:t>
      </w: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市场监管</w:t>
      </w: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”专版，在98.9电台</w:t>
      </w: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早晚高峰投</w:t>
      </w: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放公益广告，并在做好</w:t>
      </w:r>
      <w:r w:rsidR="00CF3401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宁海</w:t>
      </w: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市场监管微博发布工作的基础上，</w:t>
      </w:r>
      <w:r w:rsidR="00A306C9" w:rsidRPr="00A306C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，强化“宁海市场监管”微信公众号的发布，将行政审批二维码、科普宣传小视频等便民服务事项纳入公众号子菜单，每周定期发布最新动</w:t>
      </w:r>
      <w:r w:rsidR="00A306C9" w:rsidRPr="00A306C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lastRenderedPageBreak/>
        <w:t>态、即时辟谣食品谣言、发布消费维权、食品药品知识，共发布各类信息</w:t>
      </w:r>
      <w:r w:rsidR="007B6516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128</w:t>
      </w:r>
      <w:r w:rsidR="00A306C9" w:rsidRPr="00A306C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条。</w:t>
      </w:r>
    </w:p>
    <w:p w:rsidR="00B570F0" w:rsidRPr="00B570F0" w:rsidRDefault="00CD5001" w:rsidP="00CD5001">
      <w:pPr>
        <w:widowControl/>
        <w:shd w:val="clear" w:color="auto" w:fill="FFFFFF"/>
        <w:spacing w:line="336" w:lineRule="atLeast"/>
        <w:jc w:val="center"/>
        <w:rPr>
          <w:rFonts w:ascii="宋体" w:eastAsia="宋体" w:hAnsi="宋体" w:cs="宋体"/>
          <w:color w:val="3D3D3D"/>
          <w:kern w:val="0"/>
          <w:szCs w:val="21"/>
        </w:rPr>
      </w:pPr>
      <w:r>
        <w:rPr>
          <w:rFonts w:ascii="宋体" w:eastAsia="宋体" w:hAnsi="宋体" w:cs="宋体"/>
          <w:noProof/>
          <w:color w:val="3D3D3D"/>
          <w:kern w:val="0"/>
          <w:szCs w:val="21"/>
        </w:rPr>
        <w:drawing>
          <wp:inline distT="0" distB="0" distL="0" distR="0">
            <wp:extent cx="5274310" cy="338289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0F0" w:rsidRPr="00B570F0" w:rsidRDefault="00B570F0" w:rsidP="00864B94">
      <w:pPr>
        <w:widowControl/>
        <w:shd w:val="clear" w:color="auto" w:fill="FFFFFF"/>
        <w:spacing w:line="336" w:lineRule="atLeast"/>
        <w:jc w:val="center"/>
        <w:rPr>
          <w:rFonts w:ascii="宋体" w:eastAsia="宋体" w:hAnsi="宋体" w:cs="宋体"/>
          <w:color w:val="3D3D3D"/>
          <w:kern w:val="0"/>
          <w:szCs w:val="21"/>
        </w:rPr>
      </w:pP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（官方微博）</w:t>
      </w:r>
    </w:p>
    <w:p w:rsidR="00B570F0" w:rsidRDefault="00B570F0" w:rsidP="00B570F0">
      <w:pPr>
        <w:widowControl/>
        <w:shd w:val="clear" w:color="auto" w:fill="FFFFFF"/>
        <w:spacing w:line="336" w:lineRule="atLeast"/>
        <w:ind w:firstLine="480"/>
        <w:jc w:val="center"/>
        <w:rPr>
          <w:rFonts w:ascii="宋体" w:eastAsia="宋体" w:hAnsi="宋体" w:cs="宋体"/>
          <w:color w:val="3D3D3D"/>
          <w:kern w:val="0"/>
          <w:sz w:val="24"/>
          <w:szCs w:val="24"/>
        </w:rPr>
      </w:pPr>
      <w:r w:rsidRPr="00B570F0">
        <w:rPr>
          <w:rFonts w:ascii="宋体" w:eastAsia="宋体" w:hAnsi="宋体" w:cs="宋体" w:hint="eastAsia"/>
          <w:noProof/>
          <w:color w:val="3D3D3D"/>
          <w:kern w:val="0"/>
          <w:sz w:val="24"/>
          <w:szCs w:val="24"/>
        </w:rPr>
        <w:drawing>
          <wp:inline distT="0" distB="0" distL="0" distR="0">
            <wp:extent cx="2152650" cy="3829068"/>
            <wp:effectExtent l="19050" t="0" r="0" b="0"/>
            <wp:docPr id="16" name="图片 14" descr="IMG_1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222" cy="383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0F0" w:rsidRDefault="00B570F0" w:rsidP="00B570F0">
      <w:pPr>
        <w:widowControl/>
        <w:shd w:val="clear" w:color="auto" w:fill="FFFFFF"/>
        <w:spacing w:line="336" w:lineRule="atLeast"/>
        <w:ind w:firstLine="480"/>
        <w:jc w:val="center"/>
        <w:rPr>
          <w:rFonts w:ascii="宋体" w:eastAsia="宋体" w:hAnsi="宋体" w:cs="宋体"/>
          <w:color w:val="3D3D3D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（宁海县市场监管局微信公众号）</w:t>
      </w:r>
    </w:p>
    <w:p w:rsidR="00F330BB" w:rsidRPr="00B570F0" w:rsidRDefault="00F330BB" w:rsidP="00950C01">
      <w:pPr>
        <w:widowControl/>
        <w:shd w:val="clear" w:color="auto" w:fill="FFFFFF"/>
        <w:spacing w:line="336" w:lineRule="atLeast"/>
        <w:ind w:firstLineChars="200" w:firstLine="480"/>
        <w:jc w:val="left"/>
        <w:rPr>
          <w:rFonts w:ascii="宋体" w:eastAsia="宋体" w:hAnsi="宋体" w:cs="宋体"/>
          <w:color w:val="3D3D3D"/>
          <w:kern w:val="0"/>
          <w:sz w:val="24"/>
          <w:szCs w:val="24"/>
        </w:rPr>
      </w:pPr>
      <w:r w:rsidRPr="00F330BB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lastRenderedPageBreak/>
        <w:t>三是加强业务培训。组织了各所（分局）各科室（直属机构）负责政府信息公开的领导和具体经办人员开展专题业务培训，使政府信息公开工作人员进一步掌握了相关政策，提升业务水平，确保各相关栏目按要求定期更新。</w:t>
      </w:r>
    </w:p>
    <w:p w:rsidR="00B570F0" w:rsidRPr="00B570F0" w:rsidRDefault="00B570F0" w:rsidP="00B570F0">
      <w:pPr>
        <w:widowControl/>
        <w:shd w:val="clear" w:color="auto" w:fill="FFFFFF"/>
        <w:spacing w:line="336" w:lineRule="atLeast"/>
        <w:ind w:firstLine="480"/>
        <w:rPr>
          <w:rFonts w:ascii="宋体" w:eastAsia="宋体" w:hAnsi="宋体" w:cs="宋体"/>
          <w:color w:val="3D3D3D"/>
          <w:kern w:val="0"/>
          <w:szCs w:val="21"/>
        </w:rPr>
      </w:pPr>
      <w:r w:rsidRPr="00B570F0">
        <w:rPr>
          <w:rFonts w:ascii="宋体" w:eastAsia="宋体" w:hAnsi="宋体" w:cs="宋体" w:hint="eastAsia"/>
          <w:b/>
          <w:bCs/>
          <w:color w:val="3D3D3D"/>
          <w:kern w:val="0"/>
          <w:sz w:val="24"/>
          <w:szCs w:val="24"/>
        </w:rPr>
        <w:t>二、主动公开政府信息情况</w:t>
      </w:r>
    </w:p>
    <w:p w:rsidR="00B570F0" w:rsidRDefault="002F239C" w:rsidP="00B570F0">
      <w:pPr>
        <w:widowControl/>
        <w:shd w:val="clear" w:color="auto" w:fill="FFFFFF"/>
        <w:spacing w:line="336" w:lineRule="atLeast"/>
        <w:ind w:firstLine="420"/>
        <w:rPr>
          <w:rFonts w:ascii="宋体" w:eastAsia="宋体" w:hAnsi="宋体" w:cs="宋体"/>
          <w:color w:val="3D3D3D"/>
          <w:kern w:val="0"/>
          <w:sz w:val="24"/>
          <w:szCs w:val="24"/>
        </w:rPr>
      </w:pPr>
      <w:r>
        <w:rPr>
          <w:rFonts w:ascii="宋体" w:eastAsia="宋体" w:hAnsi="宋体" w:cs="宋体"/>
          <w:color w:val="3D3D3D"/>
          <w:kern w:val="0"/>
          <w:sz w:val="24"/>
          <w:szCs w:val="24"/>
        </w:rPr>
        <w:t>2018</w:t>
      </w:r>
      <w:r w:rsidR="00B570F0" w:rsidRPr="00B570F0">
        <w:rPr>
          <w:rFonts w:ascii="宋体" w:eastAsia="宋体" w:hAnsi="宋体" w:cs="宋体"/>
          <w:color w:val="3D3D3D"/>
          <w:kern w:val="0"/>
          <w:sz w:val="24"/>
          <w:szCs w:val="24"/>
        </w:rPr>
        <w:t>年</w:t>
      </w:r>
      <w:r w:rsid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，</w:t>
      </w:r>
      <w:r w:rsidR="000D0539"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本局通过县政府政府信息公开平台共主动公开政府信息</w:t>
      </w:r>
      <w:r w:rsidR="000300E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720</w:t>
      </w:r>
      <w:r w:rsidR="00B570F0">
        <w:rPr>
          <w:rFonts w:ascii="宋体" w:eastAsia="宋体" w:hAnsi="宋体" w:cs="宋体"/>
          <w:color w:val="3D3D3D"/>
          <w:kern w:val="0"/>
          <w:sz w:val="24"/>
          <w:szCs w:val="24"/>
        </w:rPr>
        <w:t>条，其中通过政府</w:t>
      </w:r>
      <w:r w:rsid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网站</w:t>
      </w:r>
      <w:r w:rsidR="00B570F0" w:rsidRPr="00B570F0">
        <w:rPr>
          <w:rFonts w:ascii="宋体" w:eastAsia="宋体" w:hAnsi="宋体" w:cs="宋体"/>
          <w:color w:val="3D3D3D"/>
          <w:kern w:val="0"/>
          <w:sz w:val="24"/>
          <w:szCs w:val="24"/>
        </w:rPr>
        <w:t>公开政府信息</w:t>
      </w:r>
      <w:r w:rsidR="000300E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297</w:t>
      </w:r>
      <w:r w:rsidR="00B570F0" w:rsidRPr="00B570F0">
        <w:rPr>
          <w:rFonts w:ascii="宋体" w:eastAsia="宋体" w:hAnsi="宋体" w:cs="宋体"/>
          <w:color w:val="3D3D3D"/>
          <w:kern w:val="0"/>
          <w:sz w:val="24"/>
          <w:szCs w:val="24"/>
        </w:rPr>
        <w:t>条，占比</w:t>
      </w:r>
      <w:r w:rsidR="00781F15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41.25</w:t>
      </w:r>
      <w:r w:rsidR="00B570F0" w:rsidRPr="00B570F0">
        <w:rPr>
          <w:rFonts w:ascii="宋体" w:eastAsia="宋体" w:hAnsi="宋体" w:cs="宋体"/>
          <w:color w:val="3D3D3D"/>
          <w:kern w:val="0"/>
          <w:sz w:val="24"/>
          <w:szCs w:val="24"/>
        </w:rPr>
        <w:t>%</w:t>
      </w:r>
      <w:r w:rsidR="00F454C2">
        <w:rPr>
          <w:rFonts w:ascii="宋体" w:eastAsia="宋体" w:hAnsi="宋体" w:cs="宋体"/>
          <w:color w:val="3D3D3D"/>
          <w:kern w:val="0"/>
          <w:sz w:val="24"/>
          <w:szCs w:val="24"/>
        </w:rPr>
        <w:t>，</w:t>
      </w:r>
      <w:r w:rsidR="00B570F0" w:rsidRPr="00B570F0">
        <w:rPr>
          <w:rFonts w:ascii="宋体" w:eastAsia="宋体" w:hAnsi="宋体" w:cs="宋体"/>
          <w:color w:val="3D3D3D"/>
          <w:kern w:val="0"/>
          <w:sz w:val="24"/>
          <w:szCs w:val="24"/>
        </w:rPr>
        <w:t>通过政务微博公开政务信息</w:t>
      </w:r>
      <w:r w:rsidR="000300E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50</w:t>
      </w:r>
      <w:r w:rsidR="00B570F0" w:rsidRPr="00B570F0">
        <w:rPr>
          <w:rFonts w:ascii="宋体" w:eastAsia="宋体" w:hAnsi="宋体" w:cs="宋体"/>
          <w:color w:val="3D3D3D"/>
          <w:kern w:val="0"/>
          <w:sz w:val="24"/>
          <w:szCs w:val="24"/>
        </w:rPr>
        <w:t>条，占比</w:t>
      </w:r>
      <w:r w:rsidR="00781F15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6.94</w:t>
      </w:r>
      <w:r w:rsidR="00B570F0" w:rsidRPr="00B570F0">
        <w:rPr>
          <w:rFonts w:ascii="宋体" w:eastAsia="宋体" w:hAnsi="宋体" w:cs="宋体"/>
          <w:color w:val="3D3D3D"/>
          <w:kern w:val="0"/>
          <w:sz w:val="24"/>
          <w:szCs w:val="24"/>
        </w:rPr>
        <w:t>%，通过政务微信等公开政府信息</w:t>
      </w:r>
      <w:r w:rsidR="000300E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128</w:t>
      </w:r>
      <w:r w:rsidR="00B570F0" w:rsidRPr="00B570F0">
        <w:rPr>
          <w:rFonts w:ascii="宋体" w:eastAsia="宋体" w:hAnsi="宋体" w:cs="宋体"/>
          <w:color w:val="3D3D3D"/>
          <w:kern w:val="0"/>
          <w:sz w:val="24"/>
          <w:szCs w:val="24"/>
        </w:rPr>
        <w:t>条，占比</w:t>
      </w:r>
      <w:r w:rsidR="00781F15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17.78</w:t>
      </w:r>
      <w:r w:rsidR="00B570F0" w:rsidRPr="00B570F0">
        <w:rPr>
          <w:rFonts w:ascii="宋体" w:eastAsia="宋体" w:hAnsi="宋体" w:cs="宋体"/>
          <w:color w:val="3D3D3D"/>
          <w:kern w:val="0"/>
          <w:sz w:val="24"/>
          <w:szCs w:val="24"/>
        </w:rPr>
        <w:t>%，通过其他方式公开政府信息</w:t>
      </w:r>
      <w:r w:rsidR="000300E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245</w:t>
      </w:r>
      <w:r w:rsidR="00B570F0" w:rsidRPr="00B570F0">
        <w:rPr>
          <w:rFonts w:ascii="宋体" w:eastAsia="宋体" w:hAnsi="宋体" w:cs="宋体"/>
          <w:color w:val="3D3D3D"/>
          <w:kern w:val="0"/>
          <w:sz w:val="24"/>
          <w:szCs w:val="24"/>
        </w:rPr>
        <w:t>条，占比</w:t>
      </w:r>
      <w:r w:rsidR="00781F15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34.03</w:t>
      </w:r>
      <w:r w:rsidR="00B570F0" w:rsidRPr="00B570F0">
        <w:rPr>
          <w:rFonts w:ascii="宋体" w:eastAsia="宋体" w:hAnsi="宋体" w:cs="宋体"/>
          <w:color w:val="3D3D3D"/>
          <w:kern w:val="0"/>
          <w:sz w:val="24"/>
          <w:szCs w:val="24"/>
        </w:rPr>
        <w:t>%。</w:t>
      </w:r>
    </w:p>
    <w:p w:rsidR="00B570F0" w:rsidRDefault="00B570F0" w:rsidP="00B570F0">
      <w:pPr>
        <w:widowControl/>
        <w:shd w:val="clear" w:color="auto" w:fill="FFFFFF"/>
        <w:spacing w:line="336" w:lineRule="atLeast"/>
        <w:ind w:firstLine="420"/>
        <w:rPr>
          <w:rFonts w:ascii="宋体" w:eastAsia="宋体" w:hAnsi="宋体" w:cs="宋体"/>
          <w:color w:val="3D3D3D"/>
          <w:kern w:val="0"/>
          <w:sz w:val="24"/>
          <w:szCs w:val="24"/>
        </w:rPr>
      </w:pPr>
    </w:p>
    <w:p w:rsidR="00B570F0" w:rsidRPr="00B570F0" w:rsidRDefault="00B570F0" w:rsidP="005B795A">
      <w:pPr>
        <w:widowControl/>
        <w:shd w:val="clear" w:color="auto" w:fill="FFFFFF"/>
        <w:spacing w:line="336" w:lineRule="atLeast"/>
        <w:jc w:val="center"/>
        <w:rPr>
          <w:rFonts w:ascii="宋体" w:eastAsia="宋体" w:hAnsi="宋体" w:cs="宋体"/>
          <w:color w:val="3D3D3D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3D3D3D"/>
          <w:kern w:val="0"/>
          <w:szCs w:val="21"/>
        </w:rPr>
        <w:drawing>
          <wp:inline distT="0" distB="0" distL="0" distR="0">
            <wp:extent cx="5274310" cy="3076575"/>
            <wp:effectExtent l="19050" t="0" r="21590" b="0"/>
            <wp:docPr id="17" name="图表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570F0" w:rsidRPr="00B570F0" w:rsidRDefault="00B570F0" w:rsidP="00B570F0">
      <w:pPr>
        <w:widowControl/>
        <w:shd w:val="clear" w:color="auto" w:fill="FFFFFF"/>
        <w:spacing w:line="336" w:lineRule="atLeast"/>
        <w:rPr>
          <w:rFonts w:ascii="宋体" w:eastAsia="宋体" w:hAnsi="宋体" w:cs="宋体"/>
          <w:color w:val="3D3D3D"/>
          <w:kern w:val="0"/>
          <w:szCs w:val="21"/>
        </w:rPr>
      </w:pP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（一）抓好重点领域的政府信息公开</w:t>
      </w:r>
    </w:p>
    <w:p w:rsidR="000D0539" w:rsidRPr="000D0539" w:rsidRDefault="000D0539" w:rsidP="000D0539">
      <w:pPr>
        <w:widowControl/>
        <w:shd w:val="clear" w:color="auto" w:fill="FFFFFF"/>
        <w:spacing w:line="336" w:lineRule="atLeast"/>
        <w:ind w:firstLine="480"/>
        <w:rPr>
          <w:rFonts w:ascii="宋体" w:eastAsia="宋体" w:hAnsi="宋体" w:cs="宋体"/>
          <w:color w:val="3D3D3D"/>
          <w:kern w:val="0"/>
          <w:sz w:val="24"/>
          <w:szCs w:val="24"/>
        </w:rPr>
      </w:pP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一是强化“</w:t>
      </w:r>
      <w:r w:rsidR="00465525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最多跑一次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”改革信息公开。梳理“最多跑一次”改革工作清单139项，100%实现“最多跑一次”；成功办结“最多跑一次”事项</w:t>
      </w:r>
      <w:r w:rsidR="008803C4" w:rsidRPr="008803C4">
        <w:rPr>
          <w:rFonts w:ascii="宋体" w:eastAsia="宋体" w:hAnsi="宋体" w:cs="宋体"/>
          <w:color w:val="3D3D3D"/>
          <w:kern w:val="0"/>
          <w:sz w:val="24"/>
          <w:szCs w:val="24"/>
        </w:rPr>
        <w:t>48282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余件，占比95%；全面</w:t>
      </w:r>
      <w:r w:rsidR="001A01CC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开展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“双随机、一公开”</w:t>
      </w:r>
      <w:r w:rsidR="001A01CC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抽查，探索实践“三三”制模式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，对</w:t>
      </w:r>
      <w:r w:rsidR="00507522" w:rsidRPr="00507522">
        <w:rPr>
          <w:rFonts w:ascii="宋体" w:eastAsia="宋体" w:hAnsi="宋体" w:cs="宋体"/>
          <w:color w:val="3D3D3D"/>
          <w:kern w:val="0"/>
          <w:sz w:val="24"/>
          <w:szCs w:val="24"/>
        </w:rPr>
        <w:t>1226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家企业公示信息双随机抽查，完成企业年报公示</w:t>
      </w:r>
      <w:r w:rsidR="00B47781" w:rsidRPr="008D53B2">
        <w:rPr>
          <w:rFonts w:ascii="宋体" w:eastAsia="宋体" w:hAnsi="宋体" w:cs="宋体"/>
          <w:color w:val="3D3D3D"/>
          <w:kern w:val="0"/>
          <w:sz w:val="24"/>
          <w:szCs w:val="24"/>
        </w:rPr>
        <w:t>14021</w:t>
      </w:r>
      <w:r w:rsidR="00B47781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家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、个体工商户年报公示</w:t>
      </w:r>
      <w:r w:rsidR="00B47781" w:rsidRPr="009846BC">
        <w:rPr>
          <w:rFonts w:ascii="宋体" w:eastAsia="宋体" w:hAnsi="宋体" w:cs="宋体"/>
          <w:color w:val="3D3D3D"/>
          <w:kern w:val="0"/>
          <w:sz w:val="24"/>
          <w:szCs w:val="24"/>
        </w:rPr>
        <w:t>27394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户，年报率分别为</w:t>
      </w:r>
      <w:r w:rsidR="008803C4" w:rsidRPr="008803C4">
        <w:rPr>
          <w:rFonts w:ascii="宋体" w:eastAsia="宋体" w:hAnsi="宋体" w:cs="宋体"/>
          <w:color w:val="3D3D3D"/>
          <w:kern w:val="0"/>
          <w:sz w:val="24"/>
          <w:szCs w:val="24"/>
        </w:rPr>
        <w:t>89.73%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、</w:t>
      </w:r>
      <w:r w:rsidR="00DA55C7" w:rsidRPr="00DA55C7">
        <w:rPr>
          <w:rFonts w:ascii="宋体" w:eastAsia="宋体" w:hAnsi="宋体" w:cs="宋体"/>
          <w:color w:val="3D3D3D"/>
          <w:kern w:val="0"/>
          <w:sz w:val="24"/>
          <w:szCs w:val="24"/>
        </w:rPr>
        <w:t>90.29%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；</w:t>
      </w:r>
      <w:r w:rsidR="00253735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因查无下落列入异常状态</w:t>
      </w:r>
      <w:r w:rsidR="00253735" w:rsidRPr="00253735">
        <w:rPr>
          <w:rFonts w:ascii="宋体" w:eastAsia="宋体" w:hAnsi="宋体" w:cs="宋体"/>
          <w:color w:val="3D3D3D"/>
          <w:kern w:val="0"/>
          <w:sz w:val="24"/>
          <w:szCs w:val="24"/>
        </w:rPr>
        <w:t>6903</w:t>
      </w:r>
      <w:r w:rsidR="00253735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家，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对</w:t>
      </w:r>
      <w:r w:rsidR="000C66F9" w:rsidRPr="000C66F9">
        <w:rPr>
          <w:rFonts w:ascii="宋体" w:eastAsia="宋体" w:hAnsi="宋体" w:cs="宋体"/>
          <w:color w:val="3D3D3D"/>
          <w:kern w:val="0"/>
          <w:sz w:val="24"/>
          <w:szCs w:val="24"/>
        </w:rPr>
        <w:t>6139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家201</w:t>
      </w:r>
      <w:r w:rsidR="000C66F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7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年度未按时年报企业（包括农专社）列入经营异常名录，对</w:t>
      </w:r>
      <w:r w:rsidR="00434533" w:rsidRPr="00434533">
        <w:rPr>
          <w:rFonts w:ascii="宋体" w:eastAsia="宋体" w:hAnsi="宋体" w:cs="宋体"/>
          <w:color w:val="3D3D3D"/>
          <w:kern w:val="0"/>
          <w:sz w:val="24"/>
          <w:szCs w:val="24"/>
        </w:rPr>
        <w:t>2062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家长期未经营个体工商户实施依职权注销、对</w:t>
      </w:r>
      <w:r w:rsidR="00D23614" w:rsidRPr="00D23614">
        <w:rPr>
          <w:rFonts w:ascii="宋体" w:eastAsia="宋体" w:hAnsi="宋体" w:cs="宋体"/>
          <w:color w:val="3D3D3D"/>
          <w:kern w:val="0"/>
          <w:sz w:val="24"/>
          <w:szCs w:val="24"/>
        </w:rPr>
        <w:t>340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家长期未经营企业实施吊销</w:t>
      </w:r>
      <w:r w:rsidR="0029433A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。</w:t>
      </w:r>
      <w:r w:rsidR="0029433A" w:rsidRPr="0029433A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圆满完成吊销未注销企业强制退出试点工作</w:t>
      </w:r>
      <w:r w:rsidR="0029433A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，将</w:t>
      </w:r>
      <w:r w:rsidR="0029433A" w:rsidRPr="0029433A">
        <w:rPr>
          <w:rFonts w:ascii="宋体" w:eastAsia="宋体" w:hAnsi="宋体" w:cs="宋体"/>
          <w:color w:val="3D3D3D"/>
          <w:kern w:val="0"/>
          <w:sz w:val="24"/>
          <w:szCs w:val="24"/>
        </w:rPr>
        <w:t>2129</w:t>
      </w:r>
      <w:r w:rsidR="0029433A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家“吊销（未注销）”企业强制注销。</w:t>
      </w:r>
    </w:p>
    <w:p w:rsidR="000D0539" w:rsidRPr="000D0539" w:rsidRDefault="000D0539" w:rsidP="000D0539">
      <w:pPr>
        <w:widowControl/>
        <w:shd w:val="clear" w:color="auto" w:fill="FFFFFF"/>
        <w:spacing w:line="336" w:lineRule="atLeast"/>
        <w:ind w:firstLine="480"/>
        <w:rPr>
          <w:rFonts w:ascii="宋体" w:eastAsia="宋体" w:hAnsi="宋体" w:cs="宋体"/>
          <w:color w:val="3D3D3D"/>
          <w:kern w:val="0"/>
          <w:sz w:val="24"/>
          <w:szCs w:val="24"/>
        </w:rPr>
      </w:pP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二是推进消费升级和产品质量提升公开。围绕“全国质量强县示范县”创建，做好质量提升信息报道，201</w:t>
      </w:r>
      <w:r w:rsidR="00FD4CFB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8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年，全县</w:t>
      </w:r>
      <w:r w:rsidR="00FD4CFB" w:rsidRPr="00FD4CFB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度参与国家、行业标准制修订9项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，</w:t>
      </w:r>
      <w:r w:rsidR="001721B8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辅助</w:t>
      </w:r>
      <w:r w:rsidR="001721B8" w:rsidRPr="001721B8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7家企业</w:t>
      </w:r>
      <w:r w:rsidR="001721B8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完成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“浙江制造”</w:t>
      </w:r>
      <w:r w:rsidR="001721B8" w:rsidRPr="001721B8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认证产品8个</w:t>
      </w:r>
      <w:r w:rsidR="00D91996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，获评省、市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名牌</w:t>
      </w:r>
      <w:r w:rsidR="00D91996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各3件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，标准提档、质量提升、品牌提效步伐明显加快。抓好“放心消费在宁海”行动，积极开展放心消费示范</w:t>
      </w:r>
      <w:r w:rsidR="00811C81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单位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创建申报及公示</w:t>
      </w:r>
      <w:r w:rsidR="0024252A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共119家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，落实消费维权经营者主体责任，发布消费市场警示和典型案例，全力提高公众自我保护能力。</w:t>
      </w:r>
    </w:p>
    <w:p w:rsidR="000D0539" w:rsidRPr="000D0539" w:rsidRDefault="000D0539" w:rsidP="000D0539">
      <w:pPr>
        <w:widowControl/>
        <w:shd w:val="clear" w:color="auto" w:fill="FFFFFF"/>
        <w:spacing w:line="336" w:lineRule="atLeast"/>
        <w:ind w:firstLine="480"/>
        <w:rPr>
          <w:rFonts w:ascii="宋体" w:eastAsia="宋体" w:hAnsi="宋体" w:cs="宋体"/>
          <w:color w:val="3D3D3D"/>
          <w:kern w:val="0"/>
          <w:sz w:val="24"/>
          <w:szCs w:val="24"/>
        </w:rPr>
      </w:pP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lastRenderedPageBreak/>
        <w:t>三是深化食品药品安全信息公开。</w:t>
      </w:r>
      <w:r w:rsidR="00725B4E" w:rsidRPr="00E841BD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通过食品安全金融征信体系上报2家不良信息企业</w:t>
      </w:r>
      <w:r w:rsidR="00725B4E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；同时，药品零售企业上一年度的信用评定等级也可以在信用网</w:t>
      </w:r>
      <w:r w:rsidR="00725B4E"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上查询；并且加大对有重大影响食品药品典型案件曝光力度，及时发布食品安全整治信息和消费</w:t>
      </w:r>
      <w:r w:rsidR="00725B4E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警示</w:t>
      </w:r>
      <w:r w:rsidR="00725B4E"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，</w:t>
      </w:r>
      <w:r w:rsidR="00725B4E" w:rsidRPr="00E841BD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涉及食品安全依申请公开受理并办结1件，及时将今年食品安全领域的重点工作消息公开。</w:t>
      </w:r>
      <w:r w:rsidR="00725B4E"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积极</w:t>
      </w:r>
      <w:r w:rsidR="00725B4E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实施</w:t>
      </w:r>
      <w:r w:rsidR="00725B4E"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食品药品案件</w:t>
      </w:r>
      <w:r w:rsidR="00725B4E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在</w:t>
      </w:r>
      <w:r w:rsidR="00725B4E"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企业信用信息公示系统</w:t>
      </w:r>
      <w:r w:rsidR="00725B4E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中</w:t>
      </w:r>
      <w:r w:rsidR="00725B4E"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公</w:t>
      </w:r>
      <w:r w:rsidR="00725B4E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开</w:t>
      </w:r>
      <w:r w:rsidR="00725B4E"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。</w:t>
      </w:r>
    </w:p>
    <w:p w:rsidR="000D0539" w:rsidRDefault="000D0539" w:rsidP="000D0539">
      <w:pPr>
        <w:widowControl/>
        <w:shd w:val="clear" w:color="auto" w:fill="FFFFFF"/>
        <w:spacing w:line="336" w:lineRule="atLeast"/>
        <w:ind w:firstLine="480"/>
        <w:rPr>
          <w:rFonts w:ascii="宋体" w:eastAsia="宋体" w:hAnsi="宋体" w:cs="宋体"/>
          <w:color w:val="3D3D3D"/>
          <w:kern w:val="0"/>
          <w:sz w:val="24"/>
          <w:szCs w:val="24"/>
        </w:rPr>
      </w:pP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四是推进财政资金信息公开。201</w:t>
      </w:r>
      <w:r w:rsidR="004A30C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8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年</w:t>
      </w:r>
      <w:r w:rsidR="004A30C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2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月</w:t>
      </w:r>
      <w:r w:rsidR="004A30C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28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日县市场监管局公开201</w:t>
      </w:r>
      <w:r w:rsidR="004A30C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8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年度部门预算，201</w:t>
      </w:r>
      <w:r w:rsidR="004A30C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8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年7月1</w:t>
      </w:r>
      <w:r w:rsidR="004A30C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6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日县市场监管局公开201</w:t>
      </w:r>
      <w:r w:rsidR="004A30C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7</w:t>
      </w:r>
      <w:r w:rsidRPr="000D053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年度部门决算。</w:t>
      </w:r>
    </w:p>
    <w:p w:rsidR="00B570F0" w:rsidRPr="00B570F0" w:rsidRDefault="00B570F0" w:rsidP="00B570F0">
      <w:pPr>
        <w:widowControl/>
        <w:shd w:val="clear" w:color="auto" w:fill="FFFFFF"/>
        <w:spacing w:line="336" w:lineRule="atLeast"/>
        <w:rPr>
          <w:rFonts w:ascii="宋体" w:eastAsia="宋体" w:hAnsi="宋体" w:cs="宋体"/>
          <w:color w:val="3D3D3D"/>
          <w:kern w:val="0"/>
          <w:szCs w:val="21"/>
        </w:rPr>
      </w:pP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（二）主动公开政府信息的形式</w:t>
      </w:r>
    </w:p>
    <w:p w:rsidR="00B570F0" w:rsidRPr="007D6EDB" w:rsidRDefault="00B570F0" w:rsidP="007D6EDB">
      <w:pPr>
        <w:widowControl/>
        <w:shd w:val="clear" w:color="auto" w:fill="FFFFFF"/>
        <w:spacing w:line="336" w:lineRule="atLeast"/>
        <w:ind w:firstLine="420"/>
        <w:rPr>
          <w:rFonts w:ascii="宋体" w:eastAsia="宋体" w:hAnsi="宋体" w:cs="宋体"/>
          <w:color w:val="3D3D3D"/>
          <w:kern w:val="0"/>
          <w:sz w:val="24"/>
          <w:szCs w:val="24"/>
        </w:rPr>
      </w:pP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1．门户网站：充分发挥市场监管局网站作为本局信息公开主渠道的作用，并积极根据全国政府网站普</w:t>
      </w: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查要求对市场监督管理局官方网站进行改编和完善工作，全年通过宁海县</w:t>
      </w: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市场监督管理局网站群发布各类信息</w:t>
      </w:r>
      <w:r w:rsidR="007E18FA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297</w:t>
      </w: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条。</w:t>
      </w:r>
    </w:p>
    <w:p w:rsidR="00B570F0" w:rsidRPr="00B570F0" w:rsidRDefault="00B570F0" w:rsidP="00B570F0">
      <w:pPr>
        <w:widowControl/>
        <w:shd w:val="clear" w:color="auto" w:fill="FFFFFF"/>
        <w:spacing w:line="336" w:lineRule="atLeast"/>
        <w:ind w:firstLine="420"/>
        <w:rPr>
          <w:rFonts w:ascii="宋体" w:eastAsia="宋体" w:hAnsi="宋体" w:cs="宋体"/>
          <w:color w:val="3D3D3D"/>
          <w:kern w:val="0"/>
          <w:szCs w:val="21"/>
        </w:rPr>
      </w:pP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2．政务微博平台：</w:t>
      </w:r>
      <w:r w:rsidR="002F239C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2018</w:t>
      </w: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年</w:t>
      </w: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“宁海</w:t>
      </w: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市场监管”发表博文</w:t>
      </w:r>
      <w:r w:rsidR="007E18FA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50</w:t>
      </w: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条，原创微博</w:t>
      </w:r>
      <w:r w:rsidR="007E18FA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34</w:t>
      </w: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条，转发微博</w:t>
      </w:r>
      <w:r w:rsidR="007E18FA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16</w:t>
      </w: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条。</w:t>
      </w:r>
    </w:p>
    <w:p w:rsidR="00B570F0" w:rsidRPr="00B570F0" w:rsidRDefault="00B570F0" w:rsidP="00B570F0">
      <w:pPr>
        <w:widowControl/>
        <w:shd w:val="clear" w:color="auto" w:fill="FFFFFF"/>
        <w:spacing w:line="336" w:lineRule="atLeast"/>
        <w:ind w:firstLine="420"/>
        <w:rPr>
          <w:rFonts w:ascii="宋体" w:eastAsia="宋体" w:hAnsi="宋体" w:cs="宋体"/>
          <w:color w:val="3D3D3D"/>
          <w:kern w:val="0"/>
          <w:szCs w:val="21"/>
        </w:rPr>
      </w:pP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3．政务微信平台：</w:t>
      </w:r>
      <w:r w:rsidR="0054404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2018年</w:t>
      </w: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“宁海市场监管</w:t>
      </w: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”微信公众号发布各类信息</w:t>
      </w:r>
      <w:r w:rsidR="0054404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128</w:t>
      </w: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条。</w:t>
      </w:r>
    </w:p>
    <w:p w:rsidR="00B570F0" w:rsidRPr="00B570F0" w:rsidRDefault="00B570F0" w:rsidP="00B570F0">
      <w:pPr>
        <w:widowControl/>
        <w:shd w:val="clear" w:color="auto" w:fill="FFFFFF"/>
        <w:spacing w:line="336" w:lineRule="atLeast"/>
        <w:ind w:firstLine="420"/>
        <w:rPr>
          <w:rFonts w:ascii="宋体" w:eastAsia="宋体" w:hAnsi="宋体" w:cs="宋体"/>
          <w:color w:val="3D3D3D"/>
          <w:kern w:val="0"/>
          <w:szCs w:val="21"/>
        </w:rPr>
      </w:pP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4、其他形式：</w:t>
      </w:r>
      <w:r w:rsidR="00544040" w:rsidRPr="0054404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通过宁海论坛、宁海新闻网针对网友问题进行针对性答复，做客“百姓事 马上办”民生热线、FM989广播电台</w:t>
      </w:r>
      <w:r w:rsidR="00DB3C78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进行</w:t>
      </w:r>
      <w:r w:rsidR="00544040" w:rsidRPr="0054404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现场答疑</w:t>
      </w:r>
      <w:r w:rsidR="00DB3C78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，</w:t>
      </w:r>
      <w:r w:rsidR="0054404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通过</w:t>
      </w:r>
      <w:r w:rsidR="00DB3C78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前述平台</w:t>
      </w:r>
      <w:r w:rsidR="00544040" w:rsidRPr="0054404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发布</w:t>
      </w:r>
      <w:r w:rsidR="00544040" w:rsidRPr="00544040">
        <w:rPr>
          <w:rFonts w:ascii="宋体" w:eastAsia="宋体" w:hAnsi="宋体" w:cs="宋体"/>
          <w:color w:val="3D3D3D"/>
          <w:kern w:val="0"/>
          <w:sz w:val="24"/>
          <w:szCs w:val="24"/>
        </w:rPr>
        <w:t>245</w:t>
      </w:r>
      <w:r w:rsidR="00544040" w:rsidRPr="0054404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条</w:t>
      </w:r>
      <w:r w:rsidR="0054404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各类信息</w:t>
      </w:r>
      <w:r w:rsidR="00544040" w:rsidRPr="0054404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。</w:t>
      </w:r>
    </w:p>
    <w:p w:rsidR="00B570F0" w:rsidRPr="00B570F0" w:rsidRDefault="00B570F0" w:rsidP="00B570F0">
      <w:pPr>
        <w:widowControl/>
        <w:shd w:val="clear" w:color="auto" w:fill="FFFFFF"/>
        <w:spacing w:line="336" w:lineRule="atLeast"/>
        <w:ind w:firstLine="480"/>
        <w:rPr>
          <w:rFonts w:ascii="宋体" w:eastAsia="宋体" w:hAnsi="宋体" w:cs="宋体"/>
          <w:color w:val="3D3D3D"/>
          <w:kern w:val="0"/>
          <w:szCs w:val="21"/>
        </w:rPr>
      </w:pPr>
      <w:r w:rsidRPr="00B570F0">
        <w:rPr>
          <w:rFonts w:ascii="宋体" w:eastAsia="宋体" w:hAnsi="宋体" w:cs="宋体" w:hint="eastAsia"/>
          <w:b/>
          <w:bCs/>
          <w:color w:val="3D3D3D"/>
          <w:kern w:val="0"/>
          <w:sz w:val="24"/>
          <w:szCs w:val="24"/>
        </w:rPr>
        <w:t>三、依申请公开政府信息情况</w:t>
      </w:r>
    </w:p>
    <w:p w:rsidR="00B570F0" w:rsidRPr="00B570F0" w:rsidRDefault="002F239C" w:rsidP="000905C9">
      <w:pPr>
        <w:widowControl/>
        <w:shd w:val="clear" w:color="auto" w:fill="FFFFFF"/>
        <w:spacing w:line="336" w:lineRule="atLeast"/>
        <w:ind w:firstLineChars="200" w:firstLine="480"/>
        <w:rPr>
          <w:rFonts w:ascii="宋体" w:eastAsia="宋体" w:hAnsi="宋体" w:cs="宋体"/>
          <w:color w:val="3D3D3D"/>
          <w:kern w:val="0"/>
          <w:szCs w:val="21"/>
        </w:rPr>
      </w:pP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2018</w:t>
      </w:r>
      <w:r w:rsidR="00B570F0"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年本局共受理政府信息公开申请</w:t>
      </w:r>
      <w:r w:rsid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7</w:t>
      </w:r>
      <w:r w:rsidR="00B570F0"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件，其中</w:t>
      </w:r>
      <w:r w:rsidR="001E6574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网络</w:t>
      </w:r>
      <w:r w:rsidR="00B570F0"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申请</w:t>
      </w:r>
      <w:r w:rsidR="001E6574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6</w:t>
      </w:r>
      <w:r w:rsid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件</w:t>
      </w:r>
      <w:r w:rsidR="001E6574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，信函申请1件</w:t>
      </w:r>
      <w:r w:rsid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，</w:t>
      </w:r>
      <w:r w:rsidR="00B570F0" w:rsidRPr="00B570F0">
        <w:rPr>
          <w:rFonts w:ascii="宋体" w:eastAsia="宋体" w:hAnsi="宋体" w:cs="宋体"/>
          <w:color w:val="3D3D3D"/>
          <w:kern w:val="0"/>
          <w:sz w:val="24"/>
          <w:szCs w:val="24"/>
        </w:rPr>
        <w:t>7件</w:t>
      </w:r>
      <w:r w:rsidR="00175FB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均妥善办结</w:t>
      </w:r>
      <w:r w:rsidR="00B570F0" w:rsidRPr="00B570F0">
        <w:rPr>
          <w:rFonts w:ascii="宋体" w:eastAsia="宋体" w:hAnsi="宋体" w:cs="宋体"/>
          <w:color w:val="3D3D3D"/>
          <w:kern w:val="0"/>
          <w:sz w:val="24"/>
          <w:szCs w:val="24"/>
        </w:rPr>
        <w:t>。</w:t>
      </w:r>
    </w:p>
    <w:p w:rsidR="00B570F0" w:rsidRPr="00B570F0" w:rsidRDefault="00B570F0" w:rsidP="000905C9">
      <w:pPr>
        <w:widowControl/>
        <w:shd w:val="clear" w:color="auto" w:fill="FFFFFF"/>
        <w:spacing w:line="336" w:lineRule="atLeast"/>
        <w:ind w:firstLineChars="200" w:firstLine="482"/>
        <w:rPr>
          <w:rFonts w:ascii="宋体" w:eastAsia="宋体" w:hAnsi="宋体" w:cs="宋体"/>
          <w:color w:val="3D3D3D"/>
          <w:kern w:val="0"/>
          <w:szCs w:val="21"/>
        </w:rPr>
      </w:pPr>
      <w:r w:rsidRPr="00B570F0">
        <w:rPr>
          <w:rFonts w:ascii="宋体" w:eastAsia="宋体" w:hAnsi="宋体" w:cs="宋体" w:hint="eastAsia"/>
          <w:b/>
          <w:bCs/>
          <w:color w:val="3D3D3D"/>
          <w:kern w:val="0"/>
          <w:sz w:val="24"/>
          <w:szCs w:val="24"/>
        </w:rPr>
        <w:t>四、政府信息公开的收费及减免情况</w:t>
      </w:r>
    </w:p>
    <w:p w:rsidR="00B570F0" w:rsidRPr="00B570F0" w:rsidRDefault="002F239C" w:rsidP="00B570F0">
      <w:pPr>
        <w:widowControl/>
        <w:shd w:val="clear" w:color="auto" w:fill="FFFFFF"/>
        <w:spacing w:line="336" w:lineRule="atLeast"/>
        <w:ind w:firstLine="480"/>
        <w:rPr>
          <w:rFonts w:ascii="宋体" w:eastAsia="宋体" w:hAnsi="宋体" w:cs="宋体"/>
          <w:color w:val="3D3D3D"/>
          <w:kern w:val="0"/>
          <w:szCs w:val="21"/>
        </w:rPr>
      </w:pP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2018</w:t>
      </w:r>
      <w:r w:rsidR="00B570F0"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年，我局对依申请提供政府信息的申请人未收取检索、复印、邮寄等费用。</w:t>
      </w:r>
    </w:p>
    <w:p w:rsidR="00B570F0" w:rsidRPr="00B570F0" w:rsidRDefault="00B570F0" w:rsidP="000905C9">
      <w:pPr>
        <w:widowControl/>
        <w:shd w:val="clear" w:color="auto" w:fill="FFFFFF"/>
        <w:spacing w:line="336" w:lineRule="atLeast"/>
        <w:ind w:firstLineChars="200" w:firstLine="482"/>
        <w:rPr>
          <w:rFonts w:ascii="宋体" w:eastAsia="宋体" w:hAnsi="宋体" w:cs="宋体"/>
          <w:color w:val="3D3D3D"/>
          <w:kern w:val="0"/>
          <w:szCs w:val="21"/>
        </w:rPr>
      </w:pPr>
      <w:r w:rsidRPr="00B570F0">
        <w:rPr>
          <w:rFonts w:ascii="宋体" w:eastAsia="宋体" w:hAnsi="宋体" w:cs="宋体" w:hint="eastAsia"/>
          <w:b/>
          <w:bCs/>
          <w:color w:val="3D3D3D"/>
          <w:kern w:val="0"/>
          <w:sz w:val="24"/>
          <w:szCs w:val="24"/>
        </w:rPr>
        <w:t>五、因政府信息公开申请行政复议、提起行政诉讼情况</w:t>
      </w:r>
    </w:p>
    <w:p w:rsidR="00B570F0" w:rsidRPr="00B570F0" w:rsidRDefault="002F239C" w:rsidP="00B570F0">
      <w:pPr>
        <w:widowControl/>
        <w:shd w:val="clear" w:color="auto" w:fill="FFFFFF"/>
        <w:spacing w:line="336" w:lineRule="atLeast"/>
        <w:ind w:firstLine="465"/>
        <w:rPr>
          <w:rFonts w:ascii="宋体" w:eastAsia="宋体" w:hAnsi="宋体" w:cs="宋体"/>
          <w:color w:val="3D3D3D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2018</w:t>
      </w:r>
      <w:r w:rsidR="00B570F0"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年</w:t>
      </w:r>
      <w:r w:rsidR="00F454C2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，</w:t>
      </w:r>
      <w:r w:rsidR="00B570F0"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我局</w:t>
      </w:r>
      <w:r w:rsidR="006920C7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未收到</w:t>
      </w:r>
      <w:r w:rsid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因依申请公开政府信息引发的行政复议</w:t>
      </w:r>
      <w:r w:rsidR="00293544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或</w:t>
      </w:r>
      <w:r w:rsidR="00F454C2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因政府信息公开引起的行政诉讼案件</w:t>
      </w:r>
      <w:r w:rsidR="00B570F0"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。</w:t>
      </w:r>
    </w:p>
    <w:p w:rsidR="00B570F0" w:rsidRPr="00B570F0" w:rsidRDefault="00B570F0" w:rsidP="006920C7">
      <w:pPr>
        <w:widowControl/>
        <w:shd w:val="clear" w:color="auto" w:fill="FFFFFF"/>
        <w:spacing w:line="336" w:lineRule="atLeast"/>
        <w:ind w:firstLineChars="200" w:firstLine="482"/>
        <w:rPr>
          <w:rFonts w:ascii="宋体" w:eastAsia="宋体" w:hAnsi="宋体" w:cs="宋体"/>
          <w:color w:val="3D3D3D"/>
          <w:kern w:val="0"/>
          <w:szCs w:val="21"/>
        </w:rPr>
      </w:pPr>
      <w:r w:rsidRPr="00B570F0">
        <w:rPr>
          <w:rFonts w:ascii="宋体" w:eastAsia="宋体" w:hAnsi="宋体" w:cs="宋体" w:hint="eastAsia"/>
          <w:b/>
          <w:bCs/>
          <w:color w:val="3D3D3D"/>
          <w:kern w:val="0"/>
          <w:sz w:val="24"/>
          <w:szCs w:val="24"/>
        </w:rPr>
        <w:t>六、政府信息公开工作存在的主要问题及改进措施</w:t>
      </w:r>
    </w:p>
    <w:p w:rsidR="00B570F0" w:rsidRPr="00B570F0" w:rsidRDefault="00B570F0" w:rsidP="006920C7">
      <w:pPr>
        <w:widowControl/>
        <w:shd w:val="clear" w:color="auto" w:fill="FFFFFF"/>
        <w:spacing w:line="336" w:lineRule="atLeast"/>
        <w:ind w:firstLineChars="200" w:firstLine="480"/>
        <w:rPr>
          <w:rFonts w:ascii="宋体" w:eastAsia="宋体" w:hAnsi="宋体" w:cs="宋体"/>
          <w:color w:val="3D3D3D"/>
          <w:kern w:val="0"/>
          <w:szCs w:val="21"/>
        </w:rPr>
      </w:pP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（一）存在的主要问题和困难</w:t>
      </w:r>
    </w:p>
    <w:p w:rsidR="00B570F0" w:rsidRPr="00B570F0" w:rsidRDefault="002F239C" w:rsidP="00B570F0">
      <w:pPr>
        <w:widowControl/>
        <w:shd w:val="clear" w:color="auto" w:fill="FFFFFF"/>
        <w:spacing w:line="336" w:lineRule="atLeast"/>
        <w:ind w:firstLine="480"/>
        <w:rPr>
          <w:rFonts w:ascii="宋体" w:eastAsia="宋体" w:hAnsi="宋体" w:cs="宋体"/>
          <w:color w:val="3D3D3D"/>
          <w:kern w:val="0"/>
          <w:szCs w:val="21"/>
        </w:rPr>
      </w:pP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2018</w:t>
      </w:r>
      <w:r w:rsidR="00983F4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年</w:t>
      </w:r>
      <w:r w:rsidR="00B570F0"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，我局高度重视、狠抓落实政府信息公开工作，有力地促进其他各项工作的开展，政府信息公开工作取得了一些成绩，但也存在一些问题，主要表现在：</w:t>
      </w:r>
      <w:r w:rsidR="00B570F0" w:rsidRPr="00B570F0">
        <w:rPr>
          <w:rFonts w:ascii="宋体" w:eastAsia="宋体" w:hAnsi="宋体" w:cs="宋体" w:hint="eastAsia"/>
          <w:b/>
          <w:bCs/>
          <w:color w:val="3D3D3D"/>
          <w:kern w:val="0"/>
          <w:sz w:val="24"/>
          <w:szCs w:val="24"/>
        </w:rPr>
        <w:t>一是</w:t>
      </w:r>
      <w:r w:rsidR="00B570F0"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对政府信息公开的学习还有待进一步加强，对收到要求内容是否政府信息公开判定存在一定的疑惑；</w:t>
      </w:r>
      <w:r w:rsidR="00B570F0" w:rsidRPr="00B570F0">
        <w:rPr>
          <w:rFonts w:ascii="宋体" w:eastAsia="宋体" w:hAnsi="宋体" w:cs="宋体" w:hint="eastAsia"/>
          <w:b/>
          <w:bCs/>
          <w:color w:val="3D3D3D"/>
          <w:kern w:val="0"/>
          <w:sz w:val="24"/>
          <w:szCs w:val="24"/>
        </w:rPr>
        <w:t>二是</w:t>
      </w:r>
      <w:r w:rsidR="00B570F0"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主动公开信息质量还需进一步提高。目前政府信息公开主要集中在政务动态类信息，对案件处罚、信用等级、政策解读类信息还需加大公示力度</w:t>
      </w:r>
      <w:r w:rsidR="00983F4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。</w:t>
      </w:r>
      <w:r w:rsidR="00983F49" w:rsidRPr="00983F4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与此同时，政府信息公开中依申请公开和领导信箱等经常与投诉举报相交叉，部分申请人提出政府信息公开，并非正真从自身或公众利益受损提出救济，而仅</w:t>
      </w:r>
      <w:r w:rsidR="00983F4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是</w:t>
      </w:r>
      <w:r w:rsidR="00983F49" w:rsidRPr="00983F4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为</w:t>
      </w:r>
      <w:r w:rsidR="00983F4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了获取</w:t>
      </w:r>
      <w:r w:rsidR="00983F49" w:rsidRPr="00983F4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索赔、奖励获利，造成大量公共行政资源被侵占。</w:t>
      </w:r>
    </w:p>
    <w:p w:rsidR="00B570F0" w:rsidRPr="00B570F0" w:rsidRDefault="00B570F0" w:rsidP="00B570F0">
      <w:pPr>
        <w:widowControl/>
        <w:shd w:val="clear" w:color="auto" w:fill="FFFFFF"/>
        <w:spacing w:line="336" w:lineRule="atLeast"/>
        <w:ind w:firstLine="480"/>
        <w:rPr>
          <w:rFonts w:ascii="宋体" w:eastAsia="宋体" w:hAnsi="宋体" w:cs="宋体"/>
          <w:color w:val="3D3D3D"/>
          <w:kern w:val="0"/>
          <w:szCs w:val="21"/>
        </w:rPr>
      </w:pPr>
      <w:r w:rsidRPr="00B570F0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（二）改进措施</w:t>
      </w:r>
    </w:p>
    <w:p w:rsidR="00283DD5" w:rsidRDefault="00283DD5" w:rsidP="00283DD5">
      <w:pPr>
        <w:widowControl/>
        <w:shd w:val="clear" w:color="auto" w:fill="FFFFFF"/>
        <w:spacing w:line="336" w:lineRule="atLeast"/>
        <w:ind w:firstLineChars="200" w:firstLine="480"/>
        <w:rPr>
          <w:rFonts w:ascii="宋体" w:eastAsia="宋体" w:hAnsi="宋体" w:cs="宋体"/>
          <w:color w:val="3D3D3D"/>
          <w:kern w:val="0"/>
          <w:sz w:val="24"/>
          <w:szCs w:val="24"/>
        </w:rPr>
      </w:pPr>
      <w:r w:rsidRPr="00283DD5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2018年我局将针对政府信息公开工作中存在的问题，切实根据宁海县委县政府及上级部门有关信息公开工作要求，推进依法行政，建设法治政府，切实抓好政府信息公开工作。</w:t>
      </w:r>
    </w:p>
    <w:p w:rsidR="000C3F2C" w:rsidRPr="000C3F2C" w:rsidRDefault="000C3F2C" w:rsidP="000C3F2C">
      <w:pPr>
        <w:widowControl/>
        <w:shd w:val="clear" w:color="auto" w:fill="FFFFFF"/>
        <w:spacing w:line="336" w:lineRule="atLeast"/>
        <w:ind w:firstLine="420"/>
        <w:jc w:val="left"/>
        <w:rPr>
          <w:rFonts w:ascii="宋体" w:eastAsia="宋体" w:hAnsi="宋体" w:cs="宋体"/>
          <w:color w:val="3D3D3D"/>
          <w:kern w:val="0"/>
          <w:sz w:val="24"/>
          <w:szCs w:val="24"/>
        </w:rPr>
      </w:pPr>
      <w:r w:rsidRPr="000C3F2C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lastRenderedPageBreak/>
        <w:t>一是进一步加快推进政务全过程公开。按照《关于将“五公开”纳入办文办会工作程序的通知》要求，把决策公开作为建设开放透明政务环境的首要环节，实行重大行政决策事项目录管理。做好重点改革任务、重要政策、重大工程项目执行情况的公开工作，主动公开政府工作报告确定的重点工作。进一步强化政策解读，将政策解读放在与政策制定同等重要的位置。</w:t>
      </w:r>
    </w:p>
    <w:p w:rsidR="000C3F2C" w:rsidRPr="000C3F2C" w:rsidRDefault="000C3F2C" w:rsidP="000C3F2C">
      <w:pPr>
        <w:widowControl/>
        <w:shd w:val="clear" w:color="auto" w:fill="FFFFFF"/>
        <w:spacing w:line="336" w:lineRule="atLeast"/>
        <w:ind w:firstLine="420"/>
        <w:jc w:val="left"/>
        <w:rPr>
          <w:rFonts w:ascii="宋体" w:eastAsia="宋体" w:hAnsi="宋体" w:cs="宋体"/>
          <w:color w:val="3D3D3D"/>
          <w:kern w:val="0"/>
          <w:sz w:val="24"/>
          <w:szCs w:val="24"/>
        </w:rPr>
      </w:pPr>
      <w:r w:rsidRPr="000C3F2C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二是进一步增强政务公开实效性。完善以市场监管局门户网站为主，政府微博、微信等新型媒介为辅</w:t>
      </w:r>
      <w:r w:rsidR="00CC444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，电视台、</w:t>
      </w:r>
      <w:r w:rsidR="00CC4449" w:rsidRPr="00CC444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FM989广播电台</w:t>
      </w:r>
      <w:r w:rsidR="00CC444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、百姓事马上办平台等各类媒介为补充</w:t>
      </w:r>
      <w:r w:rsidRPr="000C3F2C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的政府信息公开平台建设，进一步加大行政执法案件、食品药品安全、企业信用信息等有关方面政府信息的公开力度，优化平台栏目，充实平台功能，强化动态更新。及时回应舆情和社会关切，加强政务舆情监测和收集，及时通过网上发布信息、组织专家解读、召开新闻发布会、接受媒体专访等形式表明立场态度，发出权威声音。</w:t>
      </w:r>
    </w:p>
    <w:p w:rsidR="00B570F0" w:rsidRDefault="000C3F2C" w:rsidP="000C3F2C">
      <w:pPr>
        <w:widowControl/>
        <w:shd w:val="clear" w:color="auto" w:fill="FFFFFF"/>
        <w:spacing w:line="336" w:lineRule="atLeast"/>
        <w:ind w:firstLine="420"/>
        <w:jc w:val="left"/>
        <w:rPr>
          <w:rFonts w:ascii="宋体" w:eastAsia="宋体" w:hAnsi="宋体" w:cs="宋体"/>
          <w:color w:val="3D3D3D"/>
          <w:kern w:val="0"/>
          <w:sz w:val="24"/>
          <w:szCs w:val="24"/>
        </w:rPr>
      </w:pPr>
      <w:r w:rsidRPr="000C3F2C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三是进一步完善政务公开保障措施。深化对《条例》、《国务院办公厅关于做好政府信息依申请公开工作的意见》的理解应用，不断完善政府信息公开申请的受理机制，规范工作流程，进一步提高行政机关依申请公开答复水平和应对行政诉讼、行政复议能力。加大工作人员培训力度，及时总结交流经验，不断提升工作人员的政策把握能力。高度重视政府信息公开保密审查工作，真正落实“谁公开、谁审查、谁负责”、“先审查、后公开”、“一事一审”规定，确保保密审查有领导分管、有专人实施，杜绝网络失泄密事件发生。建立培训工作常态化机制。强化督查考核，通过日常通报、专项检查等措施，加强过程性监督。</w:t>
      </w:r>
    </w:p>
    <w:p w:rsidR="006D32F3" w:rsidRDefault="006D32F3" w:rsidP="00B570F0">
      <w:pPr>
        <w:widowControl/>
        <w:shd w:val="clear" w:color="auto" w:fill="FFFFFF"/>
        <w:spacing w:line="336" w:lineRule="atLeast"/>
        <w:ind w:firstLine="420"/>
        <w:jc w:val="left"/>
        <w:rPr>
          <w:rFonts w:ascii="宋体" w:eastAsia="宋体" w:hAnsi="宋体" w:cs="宋体"/>
          <w:color w:val="3D3D3D"/>
          <w:kern w:val="0"/>
          <w:sz w:val="24"/>
          <w:szCs w:val="24"/>
        </w:rPr>
      </w:pPr>
      <w:r w:rsidRPr="006D32F3">
        <w:rPr>
          <w:rFonts w:ascii="宋体" w:eastAsia="宋体" w:hAnsi="宋体" w:cs="宋体" w:hint="eastAsia"/>
          <w:b/>
          <w:color w:val="3D3D3D"/>
          <w:kern w:val="0"/>
          <w:sz w:val="24"/>
          <w:szCs w:val="24"/>
        </w:rPr>
        <w:t>七、其他需要报告的事项</w:t>
      </w:r>
    </w:p>
    <w:p w:rsidR="006D32F3" w:rsidRPr="006D32F3" w:rsidRDefault="006D32F3" w:rsidP="00B570F0">
      <w:pPr>
        <w:widowControl/>
        <w:shd w:val="clear" w:color="auto" w:fill="FFFFFF"/>
        <w:spacing w:line="336" w:lineRule="atLeast"/>
        <w:ind w:firstLine="420"/>
        <w:jc w:val="left"/>
        <w:rPr>
          <w:rFonts w:ascii="宋体" w:eastAsia="宋体" w:hAnsi="宋体" w:cs="宋体"/>
          <w:color w:val="3D3D3D"/>
          <w:kern w:val="0"/>
          <w:szCs w:val="21"/>
        </w:rPr>
      </w:pPr>
      <w:r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本年度无其他需要报告的事项</w:t>
      </w:r>
      <w:r w:rsidR="00D432A9">
        <w:rPr>
          <w:rFonts w:ascii="宋体" w:eastAsia="宋体" w:hAnsi="宋体" w:cs="宋体" w:hint="eastAsia"/>
          <w:color w:val="3D3D3D"/>
          <w:kern w:val="0"/>
          <w:sz w:val="24"/>
          <w:szCs w:val="24"/>
        </w:rPr>
        <w:t>。</w:t>
      </w:r>
    </w:p>
    <w:p w:rsidR="00B77ADA" w:rsidRDefault="00B77ADA" w:rsidP="00B77ADA">
      <w:pPr>
        <w:pageBreakBefore/>
        <w:widowControl/>
        <w:spacing w:beforeLines="50" w:line="520" w:lineRule="exact"/>
        <w:jc w:val="center"/>
        <w:rPr>
          <w:rFonts w:ascii="创艺简标宋" w:eastAsia="创艺简标宋" w:hAnsi="宋体" w:hint="eastAsia"/>
          <w:snapToGrid w:val="0"/>
          <w:color w:val="000000"/>
          <w:sz w:val="44"/>
          <w:szCs w:val="44"/>
        </w:rPr>
      </w:pPr>
      <w:r>
        <w:rPr>
          <w:rFonts w:ascii="创艺简标宋" w:eastAsia="创艺简标宋" w:hAnsi="宋体" w:cs="方正小标宋简体" w:hint="eastAsia"/>
          <w:snapToGrid w:val="0"/>
          <w:color w:val="000000"/>
          <w:sz w:val="44"/>
          <w:szCs w:val="44"/>
        </w:rPr>
        <w:lastRenderedPageBreak/>
        <w:t>政府信息公开情况统计表</w:t>
      </w:r>
    </w:p>
    <w:p w:rsidR="00B77ADA" w:rsidRDefault="00B77ADA" w:rsidP="00B77ADA">
      <w:pPr>
        <w:widowControl/>
        <w:spacing w:afterLines="50" w:line="520" w:lineRule="exact"/>
        <w:jc w:val="center"/>
        <w:rPr>
          <w:rFonts w:ascii="楷体_GB2312" w:eastAsia="楷体_GB2312" w:hAnsi="宋体" w:cs="宋体" w:hint="eastAsia"/>
          <w:snapToGrid w:val="0"/>
          <w:color w:val="000000"/>
          <w:sz w:val="32"/>
          <w:szCs w:val="32"/>
        </w:rPr>
      </w:pPr>
      <w:r>
        <w:rPr>
          <w:rFonts w:ascii="楷体_GB2312" w:eastAsia="楷体_GB2312" w:hAnsi="宋体" w:cs="宋体" w:hint="eastAsia"/>
          <w:snapToGrid w:val="0"/>
          <w:color w:val="000000"/>
          <w:sz w:val="32"/>
          <w:szCs w:val="32"/>
        </w:rPr>
        <w:t>（2018</w:t>
      </w:r>
      <w:r>
        <w:rPr>
          <w:rFonts w:ascii="楷体_GB2312" w:eastAsia="楷体_GB2312" w:hAnsi="宋体" w:cs="方正楷体_GBK" w:hint="eastAsia"/>
          <w:snapToGrid w:val="0"/>
          <w:color w:val="000000"/>
          <w:sz w:val="32"/>
          <w:szCs w:val="32"/>
        </w:rPr>
        <w:t>年度</w:t>
      </w:r>
      <w:r>
        <w:rPr>
          <w:rFonts w:ascii="楷体_GB2312" w:eastAsia="楷体_GB2312" w:hAnsi="宋体" w:cs="宋体" w:hint="eastAsia"/>
          <w:snapToGrid w:val="0"/>
          <w:color w:val="000000"/>
          <w:sz w:val="32"/>
          <w:szCs w:val="32"/>
        </w:rPr>
        <w:t>）</w:t>
      </w:r>
    </w:p>
    <w:p w:rsidR="00B77ADA" w:rsidRDefault="00B77ADA" w:rsidP="00B77ADA">
      <w:pPr>
        <w:widowControl/>
        <w:spacing w:line="400" w:lineRule="exact"/>
        <w:jc w:val="left"/>
        <w:rPr>
          <w:rFonts w:ascii="仿宋_GB2312" w:eastAsia="仿宋_GB2312" w:hAnsi="宋体" w:hint="eastAsia"/>
          <w:snapToGrid w:val="0"/>
          <w:color w:val="000000"/>
          <w:sz w:val="24"/>
        </w:rPr>
      </w:pPr>
      <w:r>
        <w:rPr>
          <w:rFonts w:ascii="仿宋_GB2312" w:eastAsia="仿宋_GB2312" w:hAnsi="宋体" w:cs="方正仿宋_GBK" w:hint="eastAsia"/>
          <w:snapToGrid w:val="0"/>
          <w:color w:val="000000"/>
          <w:sz w:val="24"/>
        </w:rPr>
        <w:t>填报单位（盖章）：宁海县市场监督管理局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outset" w:sz="6" w:space="0" w:color="000000"/>
          <w:insideV w:val="outset" w:sz="6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833"/>
        <w:gridCol w:w="1052"/>
        <w:gridCol w:w="1294"/>
      </w:tblGrid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snapToGrid w:val="0"/>
                <w:szCs w:val="21"/>
              </w:rPr>
              <w:t>统　计　指　标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snapToGrid w:val="0"/>
                <w:szCs w:val="21"/>
              </w:rPr>
              <w:t>单位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snapToGrid w:val="0"/>
                <w:szCs w:val="21"/>
              </w:rPr>
              <w:t>统计数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50" w:firstLine="105"/>
              <w:rPr>
                <w:rFonts w:ascii="黑体" w:eastAsia="黑体" w:hAnsi="黑体" w:hint="eastAsia"/>
                <w:snapToGrid w:val="0"/>
                <w:szCs w:val="21"/>
              </w:rPr>
            </w:pPr>
            <w:r>
              <w:rPr>
                <w:rFonts w:ascii="黑体" w:eastAsia="黑体" w:hAnsi="黑体" w:cs="方正黑体_GBK" w:hint="eastAsia"/>
                <w:snapToGrid w:val="0"/>
                <w:szCs w:val="21"/>
              </w:rPr>
              <w:t>一、主动公开情况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snapToGrid w:val="0"/>
                <w:szCs w:val="21"/>
              </w:rPr>
              <w:t>—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snapToGrid w:val="0"/>
                <w:szCs w:val="21"/>
              </w:rPr>
              <w:t>—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100" w:firstLine="210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(一)主动公开政府信息数</w:t>
            </w:r>
          </w:p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 xml:space="preserve">　　 （不同渠道和方式公开相同信息计1条）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条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720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 xml:space="preserve">　　　　　其中：主动公开规范性文件数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条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 xml:space="preserve">　　　　　　　　制发规范性文件总数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100" w:firstLine="210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(二)通过不同渠道和方式公开政府信息的情况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—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snapToGrid w:val="0"/>
                <w:szCs w:val="21"/>
              </w:rPr>
              <w:t>—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1．政府公报公开政府信息数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条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2．政府网站公开政府信息数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条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 w:rsidRPr="00B110FE">
              <w:rPr>
                <w:rFonts w:ascii="仿宋_GB2312" w:eastAsia="仿宋_GB2312" w:hAnsi="宋体"/>
                <w:snapToGrid w:val="0"/>
                <w:szCs w:val="21"/>
              </w:rPr>
              <w:t>297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3．政务微博公开政府信息数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条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50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4．政务微信公开政府信息数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条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128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5．其他方式公开政府信息数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条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245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50" w:firstLine="105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黑体" w:eastAsia="黑体" w:hAnsi="黑体" w:cs="方正黑体_GBK" w:hint="eastAsia"/>
                <w:snapToGrid w:val="0"/>
                <w:szCs w:val="21"/>
              </w:rPr>
              <w:t>二、回应解读情况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snapToGrid w:val="0"/>
                <w:szCs w:val="21"/>
              </w:rPr>
              <w:t>—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snapToGrid w:val="0"/>
                <w:szCs w:val="21"/>
              </w:rPr>
              <w:t>—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numPr>
                <w:ilvl w:val="0"/>
                <w:numId w:val="1"/>
              </w:numPr>
              <w:adjustRightInd w:val="0"/>
              <w:snapToGrid w:val="0"/>
              <w:spacing w:line="240" w:lineRule="exact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回应公众关注热点或重大舆情数</w:t>
            </w:r>
          </w:p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（不同方式回应同一热点或舆情计1次）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次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5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100" w:firstLine="210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(二)通过不同渠道和方式回应解读的情况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—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snapToGrid w:val="0"/>
                <w:szCs w:val="21"/>
              </w:rPr>
              <w:t>—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1．参加或举办新闻发布会总次数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次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450" w:firstLine="945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其中：主要负责同志参加新闻发布会次数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次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2．政府网站在线访谈次数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次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450" w:firstLine="945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其中：主要负责同志参加政府网站在线访谈次数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次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3．政策解读稿件发布数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篇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24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4．微博微信回应事件数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次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5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5．其他方式回应事件数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次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1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50" w:firstLine="105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黑体" w:eastAsia="黑体" w:hAnsi="黑体" w:cs="方正黑体_GBK" w:hint="eastAsia"/>
                <w:snapToGrid w:val="0"/>
                <w:szCs w:val="21"/>
              </w:rPr>
              <w:t>三、依申请公开情况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snapToGrid w:val="0"/>
                <w:szCs w:val="21"/>
              </w:rPr>
              <w:t>—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snapToGrid w:val="0"/>
                <w:szCs w:val="21"/>
              </w:rPr>
              <w:t>—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100" w:firstLine="210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(一)收到申请数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7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1．当面申请数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2．传真申请数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3．网络申请数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6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4．信函申请数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1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100" w:firstLine="210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(二)申请办结数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7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1．按时办结数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7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2．延期办结数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100" w:firstLine="210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(三)申请答复数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7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snapToGrid w:val="0"/>
                <w:szCs w:val="21"/>
              </w:rPr>
              <w:t>统　计　指　标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snapToGrid w:val="0"/>
                <w:szCs w:val="21"/>
              </w:rPr>
              <w:t>单位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snapToGrid w:val="0"/>
                <w:szCs w:val="21"/>
              </w:rPr>
              <w:t>统计数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 xml:space="preserve">　   1．属于已主动公开范围数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2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2．同意公开答复数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312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3．同意部分公开答复数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1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4．不同意公开答复数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2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lastRenderedPageBreak/>
              <w:t xml:space="preserve">　      其中：涉及国家秘密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700" w:firstLine="1470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涉及商业秘密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700" w:firstLine="1470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涉及个人隐私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700" w:firstLine="1470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危及国家安全、公共安全、经济安全和社会稳定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 xml:space="preserve">　　　　　　　不是《条例》所指政府信息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 xml:space="preserve">　　　　　　　法律法规规定的其他情形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2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5．不属于本行政机关公开数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6．申请信息不存在数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1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7．告知作出更改补充数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50" w:firstLine="52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8．告知通过其他途径办理数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1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245" w:firstLine="514"/>
              <w:jc w:val="left"/>
              <w:rPr>
                <w:rFonts w:ascii="仿宋_GB2312" w:eastAsia="仿宋_GB2312" w:hAnsi="宋体" w:hint="eastAsia"/>
                <w:b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撤销申请数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b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b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b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b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50" w:firstLine="105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黑体" w:eastAsia="黑体" w:hAnsi="黑体" w:cs="方正黑体_GBK" w:hint="eastAsia"/>
                <w:snapToGrid w:val="0"/>
                <w:szCs w:val="21"/>
              </w:rPr>
              <w:t>四、行政复议数量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int="eastAsia"/>
                <w:snapToGrid w:val="0"/>
                <w:szCs w:val="21"/>
              </w:rPr>
              <w:t>11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150" w:firstLine="31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(一)维持具体行政行为数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6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150" w:firstLine="31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(二)被依法纠错数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150" w:firstLine="31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(三)其他情形数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5（撤销）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50" w:firstLine="105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黑体" w:eastAsia="黑体" w:hAnsi="黑体" w:cs="方正黑体_GBK" w:hint="eastAsia"/>
                <w:snapToGrid w:val="0"/>
                <w:szCs w:val="21"/>
              </w:rPr>
              <w:t>五、行政诉讼数量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150" w:firstLine="31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(一)维持具体行政行为或者驳回原告诉讼请求数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150" w:firstLine="31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(二)被依法纠错数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150" w:firstLine="31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(三)其他情形数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50" w:firstLine="105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黑体" w:eastAsia="黑体" w:hAnsi="黑体" w:cs="方正黑体_GBK" w:hint="eastAsia"/>
                <w:snapToGrid w:val="0"/>
                <w:szCs w:val="21"/>
              </w:rPr>
              <w:t>六、举报投诉数量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snapToGrid w:val="0"/>
                <w:szCs w:val="21"/>
              </w:rPr>
              <w:t>件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int="eastAsia"/>
                <w:snapToGrid w:val="0"/>
                <w:szCs w:val="21"/>
              </w:rPr>
              <w:t>4089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50" w:firstLine="105"/>
              <w:rPr>
                <w:rFonts w:ascii="黑体" w:eastAsia="黑体" w:hAnsi="黑体" w:cs="方正黑体_GBK" w:hint="eastAsia"/>
                <w:snapToGrid w:val="0"/>
                <w:szCs w:val="21"/>
              </w:rPr>
            </w:pPr>
            <w:r>
              <w:rPr>
                <w:rFonts w:ascii="黑体" w:eastAsia="黑体" w:hAnsi="黑体" w:cs="方正黑体_GBK" w:hint="eastAsia"/>
                <w:snapToGrid w:val="0"/>
                <w:szCs w:val="21"/>
              </w:rPr>
              <w:t>七、依申请公开信息收取的费用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snapToGrid w:val="0"/>
                <w:szCs w:val="21"/>
              </w:rPr>
              <w:t>万元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int="eastAsia"/>
                <w:snapToGrid w:val="0"/>
                <w:szCs w:val="21"/>
              </w:rPr>
              <w:t>0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50" w:firstLine="105"/>
              <w:rPr>
                <w:rFonts w:ascii="黑体" w:eastAsia="黑体" w:hAnsi="黑体" w:cs="方正黑体_GBK" w:hint="eastAsia"/>
                <w:snapToGrid w:val="0"/>
                <w:szCs w:val="21"/>
              </w:rPr>
            </w:pPr>
            <w:r>
              <w:rPr>
                <w:rFonts w:ascii="黑体" w:eastAsia="黑体" w:hAnsi="黑体" w:cs="方正黑体_GBK" w:hint="eastAsia"/>
                <w:snapToGrid w:val="0"/>
                <w:szCs w:val="21"/>
              </w:rPr>
              <w:t>八、机构建设和保障经费情况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snapToGrid w:val="0"/>
                <w:szCs w:val="21"/>
              </w:rPr>
              <w:t>—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snapToGrid w:val="0"/>
                <w:szCs w:val="21"/>
              </w:rPr>
              <w:t>—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150" w:firstLine="315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(一)政府信息公开工作专门机构数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个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int="eastAsia"/>
                <w:snapToGrid w:val="0"/>
                <w:szCs w:val="21"/>
              </w:rPr>
              <w:t>1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150" w:firstLine="31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(二)设置政府信息公开查阅点数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个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int="eastAsia"/>
                <w:snapToGrid w:val="0"/>
                <w:szCs w:val="21"/>
              </w:rPr>
              <w:t>1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150" w:firstLine="31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(三)从事政府信息公开工作人员数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人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int="eastAsia"/>
                <w:snapToGrid w:val="0"/>
                <w:szCs w:val="21"/>
              </w:rPr>
              <w:t>2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300" w:firstLine="630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1．专职人员数（不包括政府公报及政府网站工作人员数）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人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int="eastAsia"/>
                <w:snapToGrid w:val="0"/>
                <w:szCs w:val="21"/>
              </w:rPr>
              <w:t>1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300" w:firstLine="630"/>
              <w:jc w:val="left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2．兼职人员数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人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int="eastAsia"/>
                <w:snapToGrid w:val="0"/>
                <w:szCs w:val="21"/>
              </w:rPr>
              <w:t>1</w:t>
            </w:r>
          </w:p>
        </w:tc>
      </w:tr>
      <w:tr w:rsidR="00B77ADA" w:rsidTr="007F3C73">
        <w:trPr>
          <w:trHeight w:val="62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leftChars="171" w:left="779" w:rightChars="25" w:right="53" w:hangingChars="200" w:hanging="420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(四)政府信息公开专项经费（不包括用于政府公报编辑管理及政府网站建设维护等方面的经费）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Ansi="宋体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万元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int="eastAsia"/>
                <w:snapToGrid w:val="0"/>
                <w:szCs w:val="21"/>
              </w:rPr>
              <w:t>18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50" w:firstLine="105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黑体" w:eastAsia="黑体" w:hAnsi="黑体" w:cs="方正黑体_GBK" w:hint="eastAsia"/>
                <w:snapToGrid w:val="0"/>
                <w:szCs w:val="21"/>
              </w:rPr>
              <w:t>九、政府信息公开会议和培训情况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snapToGrid w:val="0"/>
                <w:szCs w:val="21"/>
              </w:rPr>
              <w:t>—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snapToGrid w:val="0"/>
                <w:szCs w:val="21"/>
              </w:rPr>
              <w:t>—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150" w:firstLine="31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(一)召开政府信息公开工作会议或专题会议数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次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int="eastAsia"/>
                <w:snapToGrid w:val="0"/>
                <w:szCs w:val="21"/>
              </w:rPr>
              <w:t>9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150" w:firstLine="31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(二)举办各类培训班数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次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int="eastAsia"/>
                <w:snapToGrid w:val="0"/>
                <w:szCs w:val="21"/>
              </w:rPr>
              <w:t>2</w:t>
            </w:r>
          </w:p>
        </w:tc>
      </w:tr>
      <w:tr w:rsidR="00B77ADA" w:rsidTr="007F3C73">
        <w:trPr>
          <w:trHeight w:val="284"/>
        </w:trPr>
        <w:tc>
          <w:tcPr>
            <w:tcW w:w="6833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ind w:firstLineChars="150" w:firstLine="315"/>
              <w:jc w:val="left"/>
              <w:rPr>
                <w:rFonts w:ascii="仿宋_GB2312" w:eastAsia="仿宋_GB2312" w:hAnsi="宋体" w:cs="方正仿宋_GBK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(三)接受培训人员数</w:t>
            </w:r>
          </w:p>
        </w:tc>
        <w:tc>
          <w:tcPr>
            <w:tcW w:w="1052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Ansi="宋体" w:cs="方正仿宋_GBK" w:hint="eastAsia"/>
                <w:snapToGrid w:val="0"/>
                <w:szCs w:val="21"/>
              </w:rPr>
              <w:t>人次</w:t>
            </w:r>
          </w:p>
        </w:tc>
        <w:tc>
          <w:tcPr>
            <w:tcW w:w="1294" w:type="dxa"/>
            <w:shd w:val="clear" w:color="auto" w:fill="FFFFFF"/>
            <w:vAlign w:val="center"/>
          </w:tcPr>
          <w:p w:rsidR="00B77ADA" w:rsidRDefault="00B77ADA" w:rsidP="007F3C7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仿宋_GB2312" w:eastAsia="仿宋_GB2312" w:hint="eastAsia"/>
                <w:snapToGrid w:val="0"/>
                <w:szCs w:val="21"/>
              </w:rPr>
            </w:pPr>
            <w:r>
              <w:rPr>
                <w:rFonts w:ascii="仿宋_GB2312" w:eastAsia="仿宋_GB2312" w:hint="eastAsia"/>
                <w:snapToGrid w:val="0"/>
                <w:szCs w:val="21"/>
              </w:rPr>
              <w:t>46</w:t>
            </w:r>
          </w:p>
        </w:tc>
      </w:tr>
    </w:tbl>
    <w:p w:rsidR="00B77ADA" w:rsidRDefault="00B77ADA" w:rsidP="00B77ADA">
      <w:pPr>
        <w:widowControl/>
        <w:spacing w:beforeLines="80" w:line="432" w:lineRule="atLeast"/>
        <w:ind w:firstLineChars="50" w:firstLine="120"/>
        <w:jc w:val="left"/>
        <w:rPr>
          <w:rFonts w:ascii="楷体_GB2312" w:eastAsia="楷体_GB2312" w:hAnsi="宋体" w:hint="eastAsia"/>
          <w:color w:val="000000"/>
          <w:kern w:val="0"/>
          <w:sz w:val="24"/>
        </w:rPr>
      </w:pPr>
      <w:r>
        <w:rPr>
          <w:rFonts w:ascii="楷体_GB2312" w:eastAsia="楷体_GB2312" w:hAnsi="宋体" w:cs="方正仿宋_GBK" w:hint="eastAsia"/>
          <w:color w:val="000000"/>
          <w:kern w:val="0"/>
          <w:sz w:val="24"/>
        </w:rPr>
        <w:t>单位负责人：钱秀芝            审核人：梅长松             填报人：陈辉</w:t>
      </w:r>
    </w:p>
    <w:p w:rsidR="00B77ADA" w:rsidRDefault="00B77ADA" w:rsidP="00B77ADA">
      <w:pPr>
        <w:widowControl/>
        <w:spacing w:line="432" w:lineRule="atLeast"/>
        <w:ind w:firstLineChars="50" w:firstLine="120"/>
        <w:rPr>
          <w:rFonts w:ascii="楷体_GB2312" w:eastAsia="楷体_GB2312" w:hAnsi="宋体" w:cs="方正仿宋_GBK" w:hint="eastAsia"/>
          <w:color w:val="000000"/>
          <w:kern w:val="0"/>
          <w:sz w:val="24"/>
        </w:rPr>
      </w:pPr>
      <w:r>
        <w:rPr>
          <w:rFonts w:ascii="楷体_GB2312" w:eastAsia="楷体_GB2312" w:hint="eastAsia"/>
          <w:kern w:val="0"/>
          <w:sz w:val="24"/>
        </w:rPr>
        <w:t>联系电话：65577382/638776                填报日期：2019年1月4日</w:t>
      </w:r>
    </w:p>
    <w:p w:rsidR="00944DDA" w:rsidRPr="00B570F0" w:rsidRDefault="00944DDA"/>
    <w:sectPr w:rsidR="00944DDA" w:rsidRPr="00B570F0" w:rsidSect="001068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79E" w:rsidRDefault="0029379E" w:rsidP="00B570F0">
      <w:r>
        <w:separator/>
      </w:r>
    </w:p>
  </w:endnote>
  <w:endnote w:type="continuationSeparator" w:id="0">
    <w:p w:rsidR="0029379E" w:rsidRDefault="0029379E" w:rsidP="00B570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创艺简标宋">
    <w:altName w:val="等线"/>
    <w:charset w:val="86"/>
    <w:family w:val="auto"/>
    <w:pitch w:val="variable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方正楷体_GBK">
    <w:altName w:val="微软雅黑"/>
    <w:charset w:val="86"/>
    <w:family w:val="script"/>
    <w:pitch w:val="default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altName w:val="微软雅黑"/>
    <w:charset w:val="86"/>
    <w:family w:val="script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altName w:val="微软雅黑"/>
    <w:charset w:val="86"/>
    <w:family w:val="script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79E" w:rsidRDefault="0029379E" w:rsidP="00B570F0">
      <w:r>
        <w:separator/>
      </w:r>
    </w:p>
  </w:footnote>
  <w:footnote w:type="continuationSeparator" w:id="0">
    <w:p w:rsidR="0029379E" w:rsidRDefault="0029379E" w:rsidP="00B570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A7E68"/>
    <w:multiLevelType w:val="multilevel"/>
    <w:tmpl w:val="0C6A7E68"/>
    <w:lvl w:ilvl="0">
      <w:start w:val="1"/>
      <w:numFmt w:val="japaneseCounting"/>
      <w:lvlText w:val="(%1)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70F0"/>
    <w:rsid w:val="00015C53"/>
    <w:rsid w:val="000300E0"/>
    <w:rsid w:val="000905C9"/>
    <w:rsid w:val="000C3F2C"/>
    <w:rsid w:val="000C66F9"/>
    <w:rsid w:val="000D0539"/>
    <w:rsid w:val="001068B3"/>
    <w:rsid w:val="001721B8"/>
    <w:rsid w:val="00175FB9"/>
    <w:rsid w:val="001A01CC"/>
    <w:rsid w:val="001E6574"/>
    <w:rsid w:val="001F626C"/>
    <w:rsid w:val="002309E9"/>
    <w:rsid w:val="0024252A"/>
    <w:rsid w:val="00253735"/>
    <w:rsid w:val="002545DA"/>
    <w:rsid w:val="00283D0E"/>
    <w:rsid w:val="00283DD5"/>
    <w:rsid w:val="00293544"/>
    <w:rsid w:val="0029379E"/>
    <w:rsid w:val="0029433A"/>
    <w:rsid w:val="002F239C"/>
    <w:rsid w:val="002F2CA8"/>
    <w:rsid w:val="00361DED"/>
    <w:rsid w:val="00434533"/>
    <w:rsid w:val="00465525"/>
    <w:rsid w:val="00495AAF"/>
    <w:rsid w:val="004A30C9"/>
    <w:rsid w:val="004F04E9"/>
    <w:rsid w:val="00507522"/>
    <w:rsid w:val="00510DBE"/>
    <w:rsid w:val="00544040"/>
    <w:rsid w:val="005B795A"/>
    <w:rsid w:val="00615D60"/>
    <w:rsid w:val="00637A0F"/>
    <w:rsid w:val="006920C7"/>
    <w:rsid w:val="006C095C"/>
    <w:rsid w:val="006D32F3"/>
    <w:rsid w:val="006E5250"/>
    <w:rsid w:val="00725B4E"/>
    <w:rsid w:val="00726CAC"/>
    <w:rsid w:val="00781F15"/>
    <w:rsid w:val="007B4581"/>
    <w:rsid w:val="007B6516"/>
    <w:rsid w:val="007D6EDB"/>
    <w:rsid w:val="007E18FA"/>
    <w:rsid w:val="00811C81"/>
    <w:rsid w:val="008135F7"/>
    <w:rsid w:val="00833874"/>
    <w:rsid w:val="00864B94"/>
    <w:rsid w:val="008803C4"/>
    <w:rsid w:val="008D3A61"/>
    <w:rsid w:val="008D53B2"/>
    <w:rsid w:val="00944DDA"/>
    <w:rsid w:val="00950C01"/>
    <w:rsid w:val="00983F49"/>
    <w:rsid w:val="009846BC"/>
    <w:rsid w:val="009E5E2E"/>
    <w:rsid w:val="00A163C1"/>
    <w:rsid w:val="00A306C9"/>
    <w:rsid w:val="00A5624F"/>
    <w:rsid w:val="00A56E4B"/>
    <w:rsid w:val="00A63B56"/>
    <w:rsid w:val="00AC6D4C"/>
    <w:rsid w:val="00B47781"/>
    <w:rsid w:val="00B570F0"/>
    <w:rsid w:val="00B77ADA"/>
    <w:rsid w:val="00B90944"/>
    <w:rsid w:val="00C64B50"/>
    <w:rsid w:val="00CC4449"/>
    <w:rsid w:val="00CD5001"/>
    <w:rsid w:val="00CE6515"/>
    <w:rsid w:val="00CF3401"/>
    <w:rsid w:val="00D23614"/>
    <w:rsid w:val="00D432A9"/>
    <w:rsid w:val="00D61E86"/>
    <w:rsid w:val="00D91996"/>
    <w:rsid w:val="00DA55C7"/>
    <w:rsid w:val="00DB3C78"/>
    <w:rsid w:val="00E16377"/>
    <w:rsid w:val="00E841BD"/>
    <w:rsid w:val="00EB53E8"/>
    <w:rsid w:val="00F330BB"/>
    <w:rsid w:val="00F454C2"/>
    <w:rsid w:val="00FD4CFB"/>
    <w:rsid w:val="00FD7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8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570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570F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570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570F0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B570F0"/>
    <w:rPr>
      <w:color w:val="0000FF"/>
      <w:u w:val="single"/>
    </w:rPr>
  </w:style>
  <w:style w:type="character" w:customStyle="1" w:styleId="apple-converted-space">
    <w:name w:val="apple-converted-space"/>
    <w:basedOn w:val="a0"/>
    <w:rsid w:val="00B570F0"/>
  </w:style>
  <w:style w:type="paragraph" w:styleId="a6">
    <w:name w:val="Balloon Text"/>
    <w:basedOn w:val="a"/>
    <w:link w:val="Char1"/>
    <w:uiPriority w:val="99"/>
    <w:semiHidden/>
    <w:unhideWhenUsed/>
    <w:rsid w:val="00B570F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570F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2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1.package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/>
    <c:view3D>
      <c:rotX val="70"/>
      <c:perspective val="60"/>
    </c:view3D>
    <c:plotArea>
      <c:layout>
        <c:manualLayout>
          <c:layoutTarget val="inner"/>
          <c:xMode val="edge"/>
          <c:yMode val="edge"/>
          <c:x val="2.8942174426607476E-2"/>
          <c:y val="0.23329449143934425"/>
          <c:w val="0.68932372196552727"/>
          <c:h val="0.6671571471522717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信息公开渠道统计</c:v>
                </c:pt>
              </c:strCache>
            </c:strRef>
          </c:tx>
          <c:dLbls>
            <c:numFmt formatCode="0.00%" sourceLinked="0"/>
            <c:showVal val="1"/>
            <c:showPercent val="1"/>
            <c:separator>; </c:separator>
          </c:dLbls>
          <c:cat>
            <c:strRef>
              <c:f>Sheet1!$A$2:$A$5</c:f>
              <c:strCache>
                <c:ptCount val="4"/>
                <c:pt idx="0">
                  <c:v>政府网站</c:v>
                </c:pt>
                <c:pt idx="1">
                  <c:v>政务微博</c:v>
                </c:pt>
                <c:pt idx="2">
                  <c:v>政务微信</c:v>
                </c:pt>
                <c:pt idx="3">
                  <c:v>其他方式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297</c:v>
                </c:pt>
                <c:pt idx="1">
                  <c:v>50</c:v>
                </c:pt>
                <c:pt idx="2">
                  <c:v>128</c:v>
                </c:pt>
                <c:pt idx="3">
                  <c:v>245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1108960224181028"/>
          <c:y val="0.39281376205683294"/>
          <c:w val="0.22148925641458314"/>
          <c:h val="0.29858267716535469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7</Pages>
  <Words>750</Words>
  <Characters>4279</Characters>
  <Application>Microsoft Office Word</Application>
  <DocSecurity>0</DocSecurity>
  <Lines>35</Lines>
  <Paragraphs>10</Paragraphs>
  <ScaleCrop>false</ScaleCrop>
  <Company>Microsoft China</Company>
  <LinksUpToDate>false</LinksUpToDate>
  <CharactersWithSpaces>5019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梅长松</dc:creator>
  <cp:keywords/>
  <dc:description/>
  <cp:lastModifiedBy>梅长松</cp:lastModifiedBy>
  <cp:revision>86</cp:revision>
  <dcterms:created xsi:type="dcterms:W3CDTF">2017-03-22T02:05:00Z</dcterms:created>
  <dcterms:modified xsi:type="dcterms:W3CDTF">2019-03-15T03:03:00Z</dcterms:modified>
</cp:coreProperties>
</file>