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32" w:lineRule="atLeast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  <w:sz w:val="36"/>
          <w:szCs w:val="36"/>
          <w:lang w:eastAsia="zh-CN"/>
        </w:rPr>
        <w:t>宁海县茶院乡人民政府</w:t>
      </w:r>
      <w:r>
        <w:rPr>
          <w:rFonts w:hint="eastAsia" w:ascii="宋体" w:hAnsi="宋体" w:cs="宋体"/>
          <w:b/>
          <w:color w:val="333333"/>
          <w:sz w:val="36"/>
          <w:szCs w:val="36"/>
          <w:lang w:val="en-US" w:eastAsia="zh-CN"/>
        </w:rPr>
        <w:t>2019年</w:t>
      </w:r>
      <w:r>
        <w:rPr>
          <w:rFonts w:hint="eastAsia" w:ascii="宋体" w:hAnsi="宋体" w:cs="宋体"/>
          <w:b/>
          <w:color w:val="333333"/>
          <w:sz w:val="36"/>
          <w:szCs w:val="36"/>
        </w:rPr>
        <w:t>政府信息公开工作年度报告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40"/>
        </w:rPr>
        <w:t>总体情况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2019年，茶院乡政府信息公开工作在乡党委、政府的正确指导下，按照《中华人民共和国政府信息公开条例》要求，不断健全政府信息公开领导体制和工作机制，完善工作制度，加强公开载体建设，强化监督管理，积极主动公开政府信息，稳步推进政府信息公开工作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一是加强组织领导，健全工作机制。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茶院乡人事变动，调整了政府信息公开领导小组人员及分工，确定了分管领导牵头、党政办公室负责、各科室协同的工作机制，由党政办公室专人负责政府信息公开材料审核、监督、公开工作，各科室协助做好信息公开内容提供，不断完善政府信息公开机制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二是加大公开力度，完善公开内容。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利用政府网站、微信公众号等平台，及时回应群众对危旧房改造、三改一拆、五水共治、垃圾分类等重点工作的关切，促进政府信息主动公开多维发展。及时修订和完善公开指南，实时调整联系方式和领导信息等相关内容，做到格式规范、内容详实、更新及时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三是做好监督管理，提升公开质量。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政府信息公开工作要求，进一步加强信息公开工作流程监管和内容监督，确保公开内容全面准确，发布程序规范有效。着力做好依申请公开受理、审查、处理、答复等各环节，严格遵守信息公开期限，确保在法定期限内予以公开或答复，不断推进政府信息公开工作有效运行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今年，茶院乡主动公开政府信息188条，并对机构信息进行更新，其中机构概况1条，政府公文48条、政府决策38条、工作信息64条、人事信息5条、财政信息31条、年度报告1条。另外，微信公众号公开信息88条。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13.57万元</w:t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0"/>
        </w:numPr>
        <w:bidi w:val="0"/>
        <w:ind w:firstLine="320" w:firstLineChars="100"/>
        <w:rPr>
          <w:rFonts w:hint="eastAsia" w:ascii="宋体" w:hAnsi="宋体" w:cs="宋体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bidi w:val="0"/>
        <w:ind w:firstLine="320" w:firstLineChars="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2019年，我乡政府信息公开工作虽然取得了一些成绩，但仍然存在一些问题：一是政府信息公开工作重视程度不够高；二是政府信息公开内容还不够全面，与群众之间的紧密性联系不够；三是政府信息公开工作规范性有待进一步加强等问题。针对以上问题，我乡在下一步工作中，要重点抓好以下几方面：一是切实提高思想认识。进一步增强做好政府信息公开工作的认识，明确各办公室承担的信息公开内容，做到责任到人，及时公开；二是不断完善信息公开内容。对于社会广泛关注、事关群众切身利益的政策措施，要加大公开力度，扩大信息量；三是持续加强长效管理。一方面加强制度建设，为政府信息公开工作的规范化奠定扎实基础，另一方面加强调研，广泛征求社会意见，为政府信息公开的深入发展提供理论依据和政策支持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C5D35"/>
    <w:rsid w:val="073F67B7"/>
    <w:rsid w:val="082806CD"/>
    <w:rsid w:val="0C8B757F"/>
    <w:rsid w:val="0CA7639D"/>
    <w:rsid w:val="14242608"/>
    <w:rsid w:val="14551DA2"/>
    <w:rsid w:val="154250B0"/>
    <w:rsid w:val="1D725862"/>
    <w:rsid w:val="1FB45787"/>
    <w:rsid w:val="20E478D8"/>
    <w:rsid w:val="210F38ED"/>
    <w:rsid w:val="212E6557"/>
    <w:rsid w:val="235D5792"/>
    <w:rsid w:val="23C779F7"/>
    <w:rsid w:val="23D028AF"/>
    <w:rsid w:val="24FB7416"/>
    <w:rsid w:val="281D3360"/>
    <w:rsid w:val="29436E53"/>
    <w:rsid w:val="2A752662"/>
    <w:rsid w:val="2B02526B"/>
    <w:rsid w:val="362A7F9F"/>
    <w:rsid w:val="380752CA"/>
    <w:rsid w:val="400F6AF5"/>
    <w:rsid w:val="406963ED"/>
    <w:rsid w:val="426E1032"/>
    <w:rsid w:val="45F44900"/>
    <w:rsid w:val="46B201DD"/>
    <w:rsid w:val="4B832EF7"/>
    <w:rsid w:val="4DD67EE4"/>
    <w:rsid w:val="507325CC"/>
    <w:rsid w:val="517E3844"/>
    <w:rsid w:val="567602F9"/>
    <w:rsid w:val="59955B67"/>
    <w:rsid w:val="5B400CEB"/>
    <w:rsid w:val="5CEE176A"/>
    <w:rsid w:val="5E767F5F"/>
    <w:rsid w:val="5F880141"/>
    <w:rsid w:val="638533DC"/>
    <w:rsid w:val="65295ACF"/>
    <w:rsid w:val="65894CEC"/>
    <w:rsid w:val="6B4E1440"/>
    <w:rsid w:val="6CAA47AC"/>
    <w:rsid w:val="6DDC4C58"/>
    <w:rsid w:val="6E77779F"/>
    <w:rsid w:val="6FD03B8C"/>
    <w:rsid w:val="71487C83"/>
    <w:rsid w:val="748227E5"/>
    <w:rsid w:val="760461B1"/>
    <w:rsid w:val="76313A50"/>
    <w:rsid w:val="76C06378"/>
    <w:rsid w:val="7C9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D3D3D"/>
      <w:u w:val="none"/>
    </w:rPr>
  </w:style>
  <w:style w:type="character" w:styleId="6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娄</cp:lastModifiedBy>
  <dcterms:modified xsi:type="dcterms:W3CDTF">2020-01-15T07:35:52Z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