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2019年梅林街道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年，根据县政府要求进一步深化政府信息公开工作，在201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年政府信息公开工作的基础上，对涉及人民群众切身利益的政府信息进行整理和公布。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一是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加强培训学习，贯彻落实条例精神。组织街道干部深入学习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《条例》，全面把握政府信息公开的主体、范围、内容、形式和程序，深刻领会《条例》实施的重要意义。及时修订完善政府信息公开指南、主动公开目录、依申请公开工作程序等各项信息公开制度，确保贯彻新《条例》精神真正落地落实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二是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注重平台建设，加强信息安全管理。将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政府门户网站与政务信息公开平台无缝对接、互联互通，大力提升平台使用的体验感。坚持将网站安全检查作为重要环节来抓，确保上网信息准确、真实，不发生泄密事件，网站安全平稳运行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。三是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深化监督保障，确保工作有序开展。梅林街道始终把做好政务信息公开工作列入正常的议事日程中，注意加强对信息公开工作的领导，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专门成立政务公开工作小组，形成“主要领导亲自抓，分管领导具体抓，职能科室抓落实”的工作机制，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将政府信息公开工作与日常的信息工作、电子政务工作相结合，做到有专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承办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操作、专人审核监督，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责任到人，层层落实，保证政府信息工作得以高效开展。截至201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年12月31日，我街道在政府网站共主动公开政府信息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1367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条，今年新增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174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条。信息公开工作运转正常，政府信息公开咨询、申请以及答复工作开展顺利。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29件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18.7939万元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目前，政府信息公开主要在深化公开内容、规范政府信息公开行为、加强基础性工作方面存在不足，考虑从以下两个方面作进一步的改进：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（一）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　　（二）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没有需要说明的事项。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378B8"/>
    <w:rsid w:val="23D46E53"/>
    <w:rsid w:val="26492BC3"/>
    <w:rsid w:val="2AE53C73"/>
    <w:rsid w:val="2F4F3334"/>
    <w:rsid w:val="34DB2700"/>
    <w:rsid w:val="3AD33EED"/>
    <w:rsid w:val="3CA031E1"/>
    <w:rsid w:val="3F0378B8"/>
    <w:rsid w:val="6AD00038"/>
    <w:rsid w:val="736E024A"/>
    <w:rsid w:val="7EA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2020-01-07T02:50:00Z</dcterms:created>
  <dc:creator>拔萝卜呀拔萝卜嘿</dc:creator>
  <cp:lastModifiedBy>拔萝卜呀拔萝卜嘿</cp:lastModifiedBy>
  <dcterms:modified xsi:type="dcterms:W3CDTF">2020-05-13T08:52:18Z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