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A" w:rsidRDefault="00703CCA" w:rsidP="00703CCA">
      <w:pPr>
        <w:pStyle w:val="af1"/>
        <w:widowControl/>
        <w:spacing w:before="0" w:beforeAutospacing="0" w:after="0" w:afterAutospacing="0" w:line="432" w:lineRule="atLeast"/>
        <w:jc w:val="center"/>
        <w:rPr>
          <w:rFonts w:ascii="方正小标宋简体" w:eastAsia="方正小标宋简体" w:hAnsi="宋体" w:cs="宋体"/>
          <w:b/>
          <w:color w:val="333333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333333"/>
          <w:sz w:val="36"/>
          <w:szCs w:val="36"/>
        </w:rPr>
        <w:t>深</w:t>
      </w:r>
      <w:r>
        <w:rPr>
          <w:rFonts w:ascii="宋体" w:hAnsi="宋体" w:cs="宋体" w:hint="eastAsia"/>
          <w:b/>
          <w:color w:val="333333"/>
          <w:sz w:val="36"/>
          <w:szCs w:val="36"/>
        </w:rPr>
        <w:t>甽</w:t>
      </w:r>
      <w:r w:rsidRPr="006B10BA">
        <w:rPr>
          <w:rFonts w:ascii="方正小标宋简体" w:eastAsia="方正小标宋简体" w:hAnsi="宋体" w:cs="宋体" w:hint="eastAsia"/>
          <w:b/>
          <w:color w:val="333333"/>
          <w:sz w:val="36"/>
          <w:szCs w:val="36"/>
        </w:rPr>
        <w:t>镇2019年政府信息公开工作年度报告</w:t>
      </w:r>
    </w:p>
    <w:p w:rsidR="00703CCA" w:rsidRDefault="00703CCA" w:rsidP="00703CCA">
      <w:pPr>
        <w:pStyle w:val="af1"/>
        <w:widowControl/>
        <w:spacing w:before="0" w:beforeAutospacing="0" w:after="0" w:afterAutospacing="0" w:line="580" w:lineRule="exact"/>
        <w:rPr>
          <w:rFonts w:ascii="方正小标宋简体" w:eastAsia="方正小标宋简体" w:hAnsi="宋体" w:cs="宋体"/>
        </w:rPr>
      </w:pPr>
    </w:p>
    <w:p w:rsidR="00211E9A" w:rsidRDefault="00E34D43" w:rsidP="00211E9A">
      <w:pPr>
        <w:pStyle w:val="af1"/>
        <w:widowControl/>
        <w:numPr>
          <w:ilvl w:val="0"/>
          <w:numId w:val="1"/>
        </w:numPr>
        <w:spacing w:before="0" w:beforeAutospacing="0" w:after="0" w:afterAutospacing="0" w:line="58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总体情况</w:t>
      </w:r>
    </w:p>
    <w:p w:rsidR="003C7CB9" w:rsidRPr="003C7CB9" w:rsidRDefault="0001791F" w:rsidP="003C7CB9">
      <w:pPr>
        <w:pStyle w:val="af1"/>
        <w:widowControl/>
        <w:spacing w:before="0" w:beforeAutospacing="0" w:after="0" w:afterAutospacing="0" w:line="580" w:lineRule="exact"/>
        <w:ind w:firstLine="645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2019年以来，在县委县政府的正确领导下，</w:t>
      </w:r>
      <w:r w:rsidR="00023767"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根据《中华人民共和国政府信息公开条例》要求，</w:t>
      </w:r>
      <w:r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我</w:t>
      </w:r>
      <w:r w:rsidR="00682617"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镇认真贯彻落实政府信息</w:t>
      </w:r>
      <w:r w:rsidR="005F1C9D"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公开有关规定，切实推行政府信息</w:t>
      </w:r>
      <w:r w:rsidR="00023767"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公开工作</w:t>
      </w:r>
      <w:r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，进一步提升公开工作制度化、标准化、信息化水平</w:t>
      </w:r>
      <w:r w:rsidR="00023767"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11E9A" w:rsidRPr="003C7CB9" w:rsidRDefault="003C7CB9" w:rsidP="003C7CB9">
      <w:pPr>
        <w:pStyle w:val="af1"/>
        <w:widowControl/>
        <w:spacing w:before="0" w:beforeAutospacing="0" w:after="0" w:afterAutospacing="0" w:line="560" w:lineRule="exact"/>
        <w:ind w:firstLine="645"/>
        <w:jc w:val="both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C7CB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（一）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切实加强组织领导，</w:t>
      </w:r>
      <w:r w:rsidR="00852DD7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统筹推进政府信息公开</w:t>
      </w:r>
      <w:r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  <w:r w:rsidR="0001791F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成立</w:t>
      </w:r>
      <w:r w:rsidR="007274D1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以</w:t>
      </w:r>
      <w:r w:rsidR="007274D1" w:rsidRPr="003C7CB9">
        <w:rPr>
          <w:rFonts w:ascii="仿宋_GB2312" w:eastAsia="仿宋_GB2312" w:hint="eastAsia"/>
          <w:color w:val="000000" w:themeColor="text1"/>
          <w:sz w:val="32"/>
          <w:szCs w:val="32"/>
        </w:rPr>
        <w:t>镇长为组长、党委副书记为副组长，各办公室负责人为成员的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镇</w:t>
      </w:r>
      <w:r w:rsidR="00852DD7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政府信息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公开工作领导小组。</w:t>
      </w:r>
      <w:r w:rsidR="00D97A9C" w:rsidRPr="003C7CB9">
        <w:rPr>
          <w:rFonts w:ascii="仿宋_GB2312" w:eastAsia="仿宋_GB2312" w:hint="eastAsia"/>
          <w:color w:val="000000" w:themeColor="text1"/>
          <w:sz w:val="32"/>
          <w:szCs w:val="32"/>
        </w:rPr>
        <w:t>领导小组下设办公室，与</w:t>
      </w:r>
      <w:r w:rsidR="00DF321D" w:rsidRPr="003C7CB9">
        <w:rPr>
          <w:rFonts w:ascii="仿宋_GB2312" w:eastAsia="仿宋_GB2312" w:hint="eastAsia"/>
          <w:color w:val="000000" w:themeColor="text1"/>
          <w:sz w:val="32"/>
          <w:szCs w:val="32"/>
        </w:rPr>
        <w:t>党政办合并办公。</w:t>
      </w:r>
      <w:r w:rsidR="00D97A9C" w:rsidRPr="003C7CB9">
        <w:rPr>
          <w:rFonts w:ascii="仿宋_GB2312" w:eastAsia="仿宋_GB2312" w:hint="eastAsia"/>
          <w:color w:val="000000" w:themeColor="text1"/>
          <w:sz w:val="32"/>
          <w:szCs w:val="32"/>
        </w:rPr>
        <w:t>形成“主要领导亲自抓，分管领导具体抓，职能科室抓落实”的工作机制，</w:t>
      </w:r>
      <w:r w:rsidR="005F1C9D" w:rsidRPr="003C7CB9">
        <w:rPr>
          <w:rFonts w:ascii="仿宋_GB2312" w:eastAsia="仿宋_GB2312" w:hint="eastAsia"/>
          <w:color w:val="000000" w:themeColor="text1"/>
          <w:sz w:val="32"/>
          <w:szCs w:val="32"/>
        </w:rPr>
        <w:t>明确工作职责，</w:t>
      </w:r>
      <w:r w:rsidR="00D97A9C" w:rsidRPr="003C7CB9">
        <w:rPr>
          <w:rFonts w:ascii="仿宋_GB2312" w:eastAsia="仿宋_GB2312" w:hint="eastAsia"/>
          <w:color w:val="000000" w:themeColor="text1"/>
          <w:sz w:val="32"/>
          <w:szCs w:val="32"/>
        </w:rPr>
        <w:t>及时协调解决工作中的问题。</w:t>
      </w:r>
    </w:p>
    <w:p w:rsidR="003C7CB9" w:rsidRPr="003C7CB9" w:rsidRDefault="00D97A9C" w:rsidP="003C7CB9">
      <w:pPr>
        <w:pStyle w:val="af1"/>
        <w:widowControl/>
        <w:spacing w:before="0" w:beforeAutospacing="0" w:after="0" w:afterAutospacing="0" w:line="560" w:lineRule="exact"/>
        <w:ind w:firstLine="645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（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二</w:t>
      </w:r>
      <w:r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）</w:t>
      </w:r>
      <w:r w:rsidR="00946B8A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持续强化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制度</w:t>
      </w:r>
      <w:r w:rsidR="007274D1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建设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</w:t>
      </w:r>
      <w:r w:rsidR="00BF3E4A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不断完善</w:t>
      </w:r>
      <w:r w:rsidR="00DF321D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政府信息公开</w:t>
      </w:r>
      <w:r w:rsidR="003C7CB9" w:rsidRPr="003C7CB9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  <w:r w:rsidR="0001791F" w:rsidRPr="003C7CB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按照“政府信息以公开为原则，不公开为例外”的总体要求，严格落实</w:t>
      </w:r>
      <w:r w:rsidR="00946B8A" w:rsidRPr="003C7CB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主动公开、依申请公开制度，为各项工作推进提供强有力制度支撑。同时，建立常态工作机制，把</w:t>
      </w:r>
      <w:r w:rsidR="00946B8A" w:rsidRPr="003C7CB9">
        <w:rPr>
          <w:rFonts w:ascii="仿宋_GB2312" w:eastAsia="仿宋_GB2312" w:hint="eastAsia"/>
          <w:color w:val="000000" w:themeColor="text1"/>
          <w:sz w:val="32"/>
          <w:szCs w:val="32"/>
        </w:rPr>
        <w:t>政府信息公开工作列入正常的议事日程，全面保证政府信息公开工作扎实有效开展。</w:t>
      </w:r>
    </w:p>
    <w:p w:rsidR="003C7CB9" w:rsidRPr="00DB70FB" w:rsidRDefault="003C7CB9" w:rsidP="00DA5997">
      <w:pPr>
        <w:ind w:firstLine="640"/>
        <w:jc w:val="both"/>
        <w:rPr>
          <w:rFonts w:ascii="仿宋_GB2312" w:eastAsia="仿宋_GB2312" w:hAnsi="微软雅黑" w:cs="宋体"/>
          <w:color w:val="000000" w:themeColor="text1"/>
          <w:sz w:val="32"/>
          <w:szCs w:val="32"/>
          <w:lang w:eastAsia="zh-CN" w:bidi="ar-SA"/>
        </w:rPr>
      </w:pPr>
      <w:r w:rsidRPr="00DB70FB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  <w:lang w:eastAsia="zh-CN" w:bidi="ar-SA"/>
        </w:rPr>
        <w:t>（三）持续深化监督保障机制</w:t>
      </w:r>
      <w:r w:rsidR="000727A4" w:rsidRPr="00DB70FB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  <w:lang w:eastAsia="zh-CN" w:bidi="ar-SA"/>
        </w:rPr>
        <w:t>,确保工作有序推进</w:t>
      </w:r>
      <w:r w:rsidRPr="00DB70FB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  <w:lang w:eastAsia="zh-CN" w:bidi="ar-SA"/>
        </w:rPr>
        <w:t>。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一是组织学习新《中华人民共和国政府信息公开条例》，严格按照条例内容要求公开工作内容向社会公开政府信息。二是严肃对待考核，虚心接受社会评议，落实责任追究制度。积极与县政</w:t>
      </w:r>
      <w:r w:rsidR="00920559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府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办公室对接学习，主动参加各类信息公开培训，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lastRenderedPageBreak/>
        <w:t>认真</w:t>
      </w:r>
      <w:proofErr w:type="gramStart"/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对</w:t>
      </w:r>
      <w:r w:rsidR="00920559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照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省</w:t>
      </w:r>
      <w:proofErr w:type="gramEnd"/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市县各级政务信息公开部门</w:t>
      </w:r>
      <w:r w:rsidR="00920559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要求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的工作考核</w:t>
      </w:r>
      <w:r w:rsidR="00920559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指标</w:t>
      </w:r>
      <w:r w:rsidR="00692B9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，对于考核巡查中发现的问题第一时间整改，</w:t>
      </w:r>
      <w:r w:rsidR="001E5D1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将责任层层落实到人，并在公开平台进行公开反馈，接受社会各界对于政府信息公开的评议与建议，目前未收到社会评议。</w:t>
      </w:r>
      <w:r w:rsidR="00920559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三是组织学习培训，完善信息发布。根据县委县政府要求，组织对政府信息公开工作人员的培训，将政务公开工作融合进政府日常工作中去，加强对信息公开的熟练掌握，确保政务公开的完善与落实。</w:t>
      </w:r>
      <w:r w:rsidR="001E5D17" w:rsidRPr="00DB70F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 xml:space="preserve"> </w:t>
      </w:r>
    </w:p>
    <w:p w:rsidR="00CE7390" w:rsidRPr="003C7CB9" w:rsidRDefault="00CE7390" w:rsidP="003C7CB9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lang w:eastAsia="zh-CN"/>
        </w:rPr>
      </w:pPr>
      <w:r w:rsidRPr="003C7CB9">
        <w:rPr>
          <w:rFonts w:ascii="仿宋_GB2312" w:eastAsia="仿宋_GB2312" w:hint="eastAsia"/>
          <w:color w:val="000000" w:themeColor="text1"/>
          <w:sz w:val="32"/>
          <w:szCs w:val="32"/>
          <w:lang w:eastAsia="zh-CN"/>
        </w:rPr>
        <w:t>截至2019年12月31日，我镇在县政府网站共主动公开政府信息224</w:t>
      </w:r>
      <w:r w:rsidR="00461F6B" w:rsidRPr="003C7CB9">
        <w:rPr>
          <w:rFonts w:ascii="仿宋_GB2312" w:eastAsia="仿宋_GB2312" w:hint="eastAsia"/>
          <w:color w:val="000000" w:themeColor="text1"/>
          <w:sz w:val="32"/>
          <w:szCs w:val="32"/>
          <w:lang w:eastAsia="zh-CN"/>
        </w:rPr>
        <w:t>8</w:t>
      </w:r>
      <w:r w:rsidRPr="003C7CB9">
        <w:rPr>
          <w:rFonts w:ascii="仿宋_GB2312" w:eastAsia="仿宋_GB2312" w:hint="eastAsia"/>
          <w:color w:val="000000" w:themeColor="text1"/>
          <w:sz w:val="32"/>
          <w:szCs w:val="32"/>
          <w:lang w:eastAsia="zh-CN"/>
        </w:rPr>
        <w:t>条。主动公开信息类别：机构概况1条；政府公文932条；工作信息642条；人事信息81条；财政信息560条；年度报告7条；政府决策25条。2019年度收到政府信息依申请公开0件。</w:t>
      </w:r>
    </w:p>
    <w:p w:rsidR="00BB381C" w:rsidRPr="00BB381C" w:rsidRDefault="00703CCA" w:rsidP="00CE739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703CCA">
        <w:rPr>
          <w:rFonts w:ascii="黑体" w:eastAsia="黑体" w:hAnsi="黑体" w:cs="宋体" w:hint="eastAsia"/>
          <w:sz w:val="32"/>
          <w:szCs w:val="32"/>
          <w:lang w:eastAsia="zh-CN"/>
        </w:rPr>
        <w:t>二、</w:t>
      </w:r>
      <w:r w:rsidRPr="00703CCA">
        <w:rPr>
          <w:rFonts w:ascii="黑体" w:eastAsia="黑体" w:hAnsi="黑体" w:hint="eastAsia"/>
          <w:sz w:val="32"/>
          <w:szCs w:val="32"/>
          <w:lang w:eastAsia="zh-CN"/>
        </w:rPr>
        <w:t>主动公开政府信息情况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1815"/>
        <w:gridCol w:w="66"/>
        <w:gridCol w:w="1265"/>
        <w:gridCol w:w="1881"/>
      </w:tblGrid>
      <w:tr w:rsidR="002901F7" w:rsidRPr="006B10BA" w:rsidTr="002901F7">
        <w:trPr>
          <w:trHeight w:val="49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proofErr w:type="spellStart"/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第二十条第（一）项</w:t>
            </w:r>
            <w:proofErr w:type="spellEnd"/>
          </w:p>
        </w:tc>
      </w:tr>
      <w:tr w:rsidR="002901F7" w:rsidRPr="006B10BA" w:rsidTr="00573A66">
        <w:trPr>
          <w:trHeight w:val="88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D17D1D" w:rsidP="00D17D1D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本年新</w:t>
            </w:r>
            <w:r w:rsidR="002901F7"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lang w:eastAsia="zh-CN"/>
              </w:rPr>
              <w:t>制作数量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D17D1D" w:rsidP="00D17D1D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本年新</w:t>
            </w:r>
            <w:r w:rsidR="002901F7"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lang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D17D1D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对外公开总数量</w:t>
            </w:r>
          </w:p>
        </w:tc>
      </w:tr>
      <w:tr w:rsidR="002901F7" w:rsidRPr="006B10BA" w:rsidTr="00573A66">
        <w:trPr>
          <w:trHeight w:val="523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573A66">
        <w:trPr>
          <w:trHeight w:val="471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2901F7">
        <w:trPr>
          <w:trHeight w:val="480"/>
        </w:trPr>
        <w:tc>
          <w:tcPr>
            <w:tcW w:w="8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proofErr w:type="spellStart"/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第二十条第（五）项</w:t>
            </w:r>
            <w:proofErr w:type="spellEnd"/>
          </w:p>
        </w:tc>
      </w:tr>
      <w:tr w:rsidR="002901F7" w:rsidRPr="006B10BA" w:rsidTr="008541AC">
        <w:trPr>
          <w:trHeight w:val="634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本年增</w:t>
            </w:r>
            <w:r w:rsidR="002901F7"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 w:rsidR="002901F7" w:rsidRPr="006B10BA" w:rsidTr="008541AC">
        <w:trPr>
          <w:trHeight w:val="528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8541AC">
        <w:trPr>
          <w:trHeight w:val="55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2901F7">
        <w:trPr>
          <w:trHeight w:val="406"/>
        </w:trPr>
        <w:tc>
          <w:tcPr>
            <w:tcW w:w="8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proofErr w:type="spellStart"/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第二十条第（六）项</w:t>
            </w:r>
            <w:proofErr w:type="spellEnd"/>
          </w:p>
        </w:tc>
      </w:tr>
      <w:tr w:rsidR="00830307" w:rsidRPr="006B10BA" w:rsidTr="008541AC">
        <w:trPr>
          <w:trHeight w:val="634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967EA4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967EA4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本年增</w:t>
            </w: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967EA4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 w:rsidR="002901F7" w:rsidRPr="006B10BA" w:rsidTr="008541AC">
        <w:trPr>
          <w:trHeight w:val="43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0C0D29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8541AC">
        <w:trPr>
          <w:trHeight w:val="409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0C0D29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2901F7">
        <w:trPr>
          <w:trHeight w:val="474"/>
        </w:trPr>
        <w:tc>
          <w:tcPr>
            <w:tcW w:w="8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01F7" w:rsidRPr="006B10BA" w:rsidRDefault="00AB6A3F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proofErr w:type="spellStart"/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第二十条第（八）项</w:t>
            </w:r>
            <w:proofErr w:type="spellEnd"/>
          </w:p>
        </w:tc>
      </w:tr>
      <w:tr w:rsidR="00830307" w:rsidRPr="006B10BA" w:rsidTr="002901F7">
        <w:trPr>
          <w:trHeight w:val="27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967EA4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0307" w:rsidRPr="006B10BA" w:rsidRDefault="00830307" w:rsidP="00967EA4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本年增</w:t>
            </w: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/减</w:t>
            </w:r>
          </w:p>
        </w:tc>
      </w:tr>
      <w:tr w:rsidR="002901F7" w:rsidRPr="006B10BA" w:rsidTr="002901F7">
        <w:trPr>
          <w:trHeight w:val="551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30307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行政事业型收费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2901F7" w:rsidRPr="006B10BA" w:rsidTr="002901F7">
        <w:trPr>
          <w:trHeight w:val="476"/>
        </w:trPr>
        <w:tc>
          <w:tcPr>
            <w:tcW w:w="8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proofErr w:type="spellStart"/>
            <w:r w:rsidRPr="006B10BA">
              <w:rPr>
                <w:rFonts w:ascii="宋体" w:hAnsi="宋体" w:cs="宋体" w:hint="eastAsia"/>
                <w:color w:val="000000"/>
                <w:sz w:val="18"/>
                <w:szCs w:val="18"/>
              </w:rPr>
              <w:t>第二十条第（九）项</w:t>
            </w:r>
            <w:proofErr w:type="spellEnd"/>
          </w:p>
        </w:tc>
      </w:tr>
      <w:tr w:rsidR="002901F7" w:rsidRPr="006B10BA" w:rsidTr="002901F7">
        <w:trPr>
          <w:trHeight w:val="58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金额</w:t>
            </w:r>
          </w:p>
        </w:tc>
      </w:tr>
      <w:tr w:rsidR="002901F7" w:rsidRPr="006B10BA" w:rsidTr="002901F7">
        <w:trPr>
          <w:trHeight w:val="539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8541AC" w:rsidP="00CE7390"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1F7" w:rsidRPr="006B10BA" w:rsidRDefault="002901F7" w:rsidP="00CE7390">
            <w:pPr>
              <w:spacing w:line="5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458114.7</w:t>
            </w:r>
          </w:p>
        </w:tc>
      </w:tr>
    </w:tbl>
    <w:p w:rsidR="00703CCA" w:rsidRPr="00BB381C" w:rsidRDefault="00BB381C" w:rsidP="00CE7390">
      <w:pPr>
        <w:spacing w:line="580" w:lineRule="exact"/>
        <w:rPr>
          <w:rFonts w:ascii="黑体" w:eastAsia="黑体" w:hAnsi="黑体" w:cs="宋体"/>
          <w:sz w:val="32"/>
          <w:szCs w:val="32"/>
          <w:lang w:eastAsia="zh-CN"/>
        </w:rPr>
      </w:pPr>
      <w:r w:rsidRPr="00BB381C">
        <w:rPr>
          <w:rFonts w:ascii="黑体" w:eastAsia="黑体" w:hAnsi="黑体" w:cs="宋体" w:hint="eastAsia"/>
          <w:sz w:val="32"/>
          <w:szCs w:val="32"/>
          <w:lang w:eastAsia="zh-CN"/>
        </w:rPr>
        <w:t>三、收到和处理政府信息公开申请情况</w:t>
      </w:r>
    </w:p>
    <w:tbl>
      <w:tblPr>
        <w:tblW w:w="0" w:type="auto"/>
        <w:tblInd w:w="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760"/>
        <w:gridCol w:w="2244"/>
        <w:gridCol w:w="334"/>
        <w:gridCol w:w="671"/>
        <w:gridCol w:w="671"/>
        <w:gridCol w:w="832"/>
        <w:gridCol w:w="850"/>
        <w:gridCol w:w="709"/>
        <w:gridCol w:w="709"/>
      </w:tblGrid>
      <w:tr w:rsidR="00BB381C" w:rsidTr="004B19FC">
        <w:trPr>
          <w:trHeight w:val="138"/>
        </w:trPr>
        <w:tc>
          <w:tcPr>
            <w:tcW w:w="34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lang w:eastAsia="zh-CN"/>
              </w:rPr>
              <w:t>稽</w:t>
            </w:r>
            <w:proofErr w:type="gramEnd"/>
            <w:r>
              <w:rPr>
                <w:rFonts w:ascii="宋体" w:hAnsi="宋体" w:cs="宋体" w:hint="eastAsia"/>
                <w:lang w:eastAsia="zh-CN"/>
              </w:rPr>
              <w:t>关系为：第一项加第二项之和，等于第三项加第四项之和）</w:t>
            </w:r>
          </w:p>
        </w:tc>
        <w:tc>
          <w:tcPr>
            <w:tcW w:w="47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申请人情况</w:t>
            </w:r>
          </w:p>
        </w:tc>
      </w:tr>
      <w:tr w:rsidR="00BB381C" w:rsidTr="004B19FC">
        <w:trPr>
          <w:trHeight w:val="138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自然人</w:t>
            </w:r>
          </w:p>
        </w:tc>
        <w:tc>
          <w:tcPr>
            <w:tcW w:w="37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</w:tr>
      <w:tr w:rsidR="00BB381C" w:rsidTr="004B19FC">
        <w:trPr>
          <w:trHeight w:val="896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商业企业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科研机构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社会公益组织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法律服务机构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3740E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 w:rsidR="00BB381C" w:rsidTr="004B19FC">
        <w:trPr>
          <w:trHeight w:val="138"/>
        </w:trPr>
        <w:tc>
          <w:tcPr>
            <w:tcW w:w="3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一、本年新收政府信息公开申请数量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3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二、上年结转政府信息公开申请数量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</w:rPr>
              <w:t>三、</w:t>
            </w:r>
            <w:r w:rsidR="003740EC">
              <w:rPr>
                <w:rFonts w:ascii="宋体" w:hAnsi="宋体" w:cs="宋体" w:hint="eastAsia"/>
                <w:lang w:eastAsia="zh-CN"/>
              </w:rPr>
              <w:t>本年度办</w:t>
            </w:r>
            <w:r w:rsidR="003740EC">
              <w:rPr>
                <w:rFonts w:ascii="宋体" w:hAnsi="宋体" w:cs="宋体" w:hint="eastAsia"/>
                <w:lang w:eastAsia="zh-CN"/>
              </w:rPr>
              <w:lastRenderedPageBreak/>
              <w:t>理结果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lastRenderedPageBreak/>
              <w:t>（一）</w:t>
            </w:r>
            <w:r w:rsidR="003740EC">
              <w:rPr>
                <w:rFonts w:ascii="楷体" w:eastAsia="楷体" w:hAnsi="楷体" w:cs="楷体" w:hint="eastAsia"/>
                <w:lang w:eastAsia="zh-CN"/>
              </w:rPr>
              <w:t>予以公开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t>（三）</w:t>
            </w:r>
            <w:r w:rsidR="003740EC">
              <w:rPr>
                <w:rFonts w:ascii="楷体" w:eastAsia="楷体" w:hAnsi="楷体" w:cs="楷体" w:hint="eastAsia"/>
                <w:lang w:eastAsia="zh-CN"/>
              </w:rPr>
              <w:t>不予公开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1.属于国家秘密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2.其他法律行政法规禁止公开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3.危及“三安全</w:t>
            </w:r>
            <w:proofErr w:type="gramStart"/>
            <w:r w:rsidR="003740EC">
              <w:rPr>
                <w:rFonts w:ascii="楷体" w:eastAsia="楷体" w:hAnsi="楷体" w:cs="楷体" w:hint="eastAsia"/>
                <w:lang w:eastAsia="zh-CN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lang w:eastAsia="zh-CN"/>
              </w:rPr>
              <w:t>稳定”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4.保护第三方合法权益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5.属于三类内部事务信息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6.属于四类过程性信息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7.属于行政执法案卷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8.属于行政查询事项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t>（四）</w:t>
            </w:r>
            <w:r w:rsidR="003740EC">
              <w:rPr>
                <w:rFonts w:ascii="楷体" w:eastAsia="楷体" w:hAnsi="楷体" w:cs="楷体" w:hint="eastAsia"/>
                <w:lang w:eastAsia="zh-CN"/>
              </w:rPr>
              <w:t>无法提供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1.本机关不掌握相关政府信息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2.没有现成信息需要另行制作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3.补正后申请内容仍不明确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t>（五）</w:t>
            </w:r>
            <w:proofErr w:type="gramStart"/>
            <w:r w:rsidR="003740EC">
              <w:rPr>
                <w:rFonts w:ascii="楷体" w:eastAsia="楷体" w:hAnsi="楷体" w:cs="楷体" w:hint="eastAsia"/>
                <w:lang w:eastAsia="zh-CN"/>
              </w:rPr>
              <w:t>不予处理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1.信访举报投诉类申请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2.重复申请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</w:pPr>
            <w:r>
              <w:rPr>
                <w:rFonts w:ascii="楷体" w:eastAsia="楷体" w:hAnsi="楷体" w:cs="楷体" w:hint="eastAsia"/>
              </w:rPr>
              <w:t>3.要求提供公开出版物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4.无正当理由大量反复申请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  <w:lang w:eastAsia="zh-CN"/>
              </w:rPr>
              <w:t>5.要求行政机关确认或重新出具已获取信息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t>（六）</w:t>
            </w:r>
            <w:r w:rsidR="003740EC">
              <w:rPr>
                <w:rFonts w:ascii="楷体" w:eastAsia="楷体" w:hAnsi="楷体" w:cs="楷体" w:hint="eastAsia"/>
                <w:lang w:eastAsia="zh-CN"/>
              </w:rPr>
              <w:t>其他处理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13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3740EC">
            <w:pPr>
              <w:spacing w:line="580" w:lineRule="exact"/>
              <w:rPr>
                <w:lang w:eastAsia="zh-CN"/>
              </w:rPr>
            </w:pPr>
            <w:r>
              <w:rPr>
                <w:rFonts w:ascii="楷体" w:eastAsia="楷体" w:hAnsi="楷体" w:cs="楷体" w:hint="eastAsia"/>
              </w:rPr>
              <w:t>（七）</w:t>
            </w:r>
            <w:r w:rsidR="003740EC">
              <w:rPr>
                <w:rFonts w:ascii="楷体" w:eastAsia="楷体" w:hAnsi="楷体" w:cs="楷体" w:hint="eastAsia"/>
                <w:lang w:eastAsia="zh-CN"/>
              </w:rPr>
              <w:t>总计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  <w:tr w:rsidR="00BB381C" w:rsidTr="004B19FC">
        <w:trPr>
          <w:trHeight w:val="487"/>
        </w:trPr>
        <w:tc>
          <w:tcPr>
            <w:tcW w:w="3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四、结转下年度继续办理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</w:tr>
    </w:tbl>
    <w:p w:rsidR="00BB381C" w:rsidRDefault="00BB381C" w:rsidP="00CE7390">
      <w:pPr>
        <w:spacing w:line="580" w:lineRule="exact"/>
        <w:rPr>
          <w:rFonts w:ascii="黑体" w:eastAsia="黑体" w:hAnsi="黑体" w:cs="宋体"/>
          <w:sz w:val="32"/>
          <w:szCs w:val="32"/>
          <w:lang w:eastAsia="zh-CN"/>
        </w:rPr>
      </w:pPr>
      <w:r w:rsidRPr="00BB381C">
        <w:rPr>
          <w:rFonts w:ascii="黑体" w:eastAsia="黑体" w:hAnsi="黑体" w:cs="宋体" w:hint="eastAsia"/>
          <w:sz w:val="32"/>
          <w:szCs w:val="32"/>
          <w:lang w:eastAsia="zh-CN"/>
        </w:rPr>
        <w:lastRenderedPageBreak/>
        <w:t>四、政府信息公开行政复议、行政诉讼情况</w:t>
      </w:r>
    </w:p>
    <w:tbl>
      <w:tblPr>
        <w:tblW w:w="861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5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381C" w:rsidTr="00C374B5">
        <w:tc>
          <w:tcPr>
            <w:tcW w:w="2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行政诉讼</w:t>
            </w:r>
          </w:p>
        </w:tc>
      </w:tr>
      <w:tr w:rsidR="00BB381C" w:rsidTr="00C374B5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Pr="00C374B5" w:rsidRDefault="00AB6A3F" w:rsidP="00CE7390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37DB0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37DB0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复议后起诉</w:t>
            </w:r>
          </w:p>
        </w:tc>
      </w:tr>
      <w:tr w:rsidR="00AB6A3F" w:rsidTr="00C374B5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Pr="00C374B5" w:rsidRDefault="00AB6A3F" w:rsidP="00967EA4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Pr="00C374B5" w:rsidRDefault="00AB6A3F" w:rsidP="00967EA4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</w:tr>
      <w:tr w:rsidR="00C374B5" w:rsidTr="00C374B5">
        <w:trPr>
          <w:trHeight w:val="71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E7390" w:rsidRPr="00CE7390" w:rsidRDefault="00CE7390" w:rsidP="00CE7390">
      <w:pPr>
        <w:pStyle w:val="af1"/>
        <w:widowControl/>
        <w:spacing w:before="0" w:beforeAutospacing="0" w:after="0" w:afterAutospacing="0" w:line="580" w:lineRule="exact"/>
        <w:ind w:firstLineChars="196" w:firstLine="627"/>
        <w:jc w:val="both"/>
        <w:rPr>
          <w:rFonts w:ascii="黑体" w:eastAsia="黑体" w:hAnsi="黑体" w:cstheme="majorBidi"/>
          <w:bCs/>
          <w:kern w:val="2"/>
          <w:sz w:val="32"/>
          <w:szCs w:val="32"/>
        </w:rPr>
      </w:pPr>
      <w:r w:rsidRPr="00CE7390">
        <w:rPr>
          <w:rFonts w:ascii="黑体" w:eastAsia="黑体" w:hAnsi="黑体" w:cstheme="majorBidi" w:hint="eastAsia"/>
          <w:bCs/>
          <w:kern w:val="2"/>
          <w:sz w:val="32"/>
          <w:szCs w:val="32"/>
        </w:rPr>
        <w:t>五、存在的主要问题及改进情况</w:t>
      </w:r>
    </w:p>
    <w:p w:rsidR="004E44CE" w:rsidRDefault="00D43F21" w:rsidP="008A05B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43F21">
        <w:rPr>
          <w:rFonts w:ascii="仿宋_GB2312" w:eastAsia="仿宋_GB2312" w:hint="eastAsia"/>
          <w:sz w:val="32"/>
          <w:szCs w:val="32"/>
          <w:lang w:eastAsia="zh-CN"/>
        </w:rPr>
        <w:t>2</w:t>
      </w:r>
      <w:r w:rsidR="00CE7390" w:rsidRPr="00D43F21">
        <w:rPr>
          <w:rFonts w:ascii="仿宋_GB2312" w:eastAsia="仿宋_GB2312" w:hint="eastAsia"/>
          <w:sz w:val="32"/>
          <w:szCs w:val="32"/>
          <w:lang w:eastAsia="zh-CN"/>
        </w:rPr>
        <w:t>019年，我镇政府信息公开工作虽然取得了一定的成绩，</w:t>
      </w:r>
      <w:r w:rsidRPr="00D43F21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切实保障了人民群众的知情权、参与权和监督权，</w:t>
      </w:r>
      <w:r w:rsidR="00CE7390" w:rsidRPr="00D43F21">
        <w:rPr>
          <w:rFonts w:ascii="仿宋_GB2312" w:eastAsia="仿宋_GB2312" w:hint="eastAsia"/>
          <w:sz w:val="32"/>
          <w:szCs w:val="32"/>
          <w:lang w:eastAsia="zh-CN"/>
        </w:rPr>
        <w:t>但也还存在一些问题，主要表现在：</w:t>
      </w:r>
      <w:r w:rsidRPr="00D43F21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一是</w:t>
      </w:r>
      <w:r w:rsidR="00AD5F9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各类政府</w:t>
      </w:r>
      <w:r w:rsidR="00AD5F9B" w:rsidRPr="00AD5F9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信息公开不</w:t>
      </w:r>
      <w:r w:rsidR="00AD5F9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均</w:t>
      </w:r>
      <w:r w:rsidR="00AD5F9B" w:rsidRPr="00AD5F9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衡，</w:t>
      </w:r>
      <w:r w:rsidR="00AD3B2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公开</w:t>
      </w:r>
      <w:r w:rsidR="00AD5F9B" w:rsidRPr="00AD5F9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内容</w:t>
      </w:r>
      <w:r w:rsidR="00A72C4C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  <w:lang w:eastAsia="zh-CN"/>
        </w:rPr>
        <w:t>有待充实</w:t>
      </w:r>
      <w:r w:rsidRPr="000E4DC5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；</w:t>
      </w:r>
      <w:r w:rsidRPr="00D43F21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二是</w:t>
      </w:r>
      <w:r w:rsidR="00A72C4C">
        <w:rPr>
          <w:rFonts w:ascii="仿宋_GB2312" w:eastAsia="仿宋_GB2312" w:hint="eastAsia"/>
          <w:sz w:val="32"/>
          <w:szCs w:val="32"/>
          <w:lang w:eastAsia="zh-CN"/>
        </w:rPr>
        <w:t>对</w:t>
      </w:r>
      <w:r w:rsidR="004E44CE" w:rsidRPr="00F261B5">
        <w:rPr>
          <w:rFonts w:ascii="仿宋_GB2312" w:eastAsia="仿宋_GB2312" w:hint="eastAsia"/>
          <w:sz w:val="32"/>
          <w:szCs w:val="32"/>
          <w:lang w:eastAsia="zh-CN"/>
        </w:rPr>
        <w:t>信息公开工作的重要性认识</w:t>
      </w:r>
      <w:r w:rsidR="00A72C4C">
        <w:rPr>
          <w:rFonts w:ascii="仿宋_GB2312" w:eastAsia="仿宋_GB2312" w:hint="eastAsia"/>
          <w:sz w:val="32"/>
          <w:szCs w:val="32"/>
          <w:lang w:eastAsia="zh-CN"/>
        </w:rPr>
        <w:t>不足</w:t>
      </w:r>
      <w:r w:rsidR="004E44CE" w:rsidRPr="00F261B5">
        <w:rPr>
          <w:rFonts w:ascii="仿宋_GB2312" w:eastAsia="仿宋_GB2312" w:hint="eastAsia"/>
          <w:sz w:val="32"/>
          <w:szCs w:val="32"/>
          <w:lang w:eastAsia="zh-CN"/>
        </w:rPr>
        <w:t>，主动公开意识有待增强</w:t>
      </w:r>
      <w:r w:rsidR="004E44CE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；</w:t>
      </w:r>
      <w:r w:rsidRPr="00D43F21"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三是</w:t>
      </w:r>
      <w:r w:rsidR="004E44CE" w:rsidRPr="00F261B5">
        <w:rPr>
          <w:rFonts w:ascii="仿宋_GB2312" w:eastAsia="仿宋_GB2312" w:hint="eastAsia"/>
          <w:sz w:val="32"/>
          <w:szCs w:val="32"/>
          <w:lang w:eastAsia="zh-CN"/>
        </w:rPr>
        <w:t>依申请公开</w:t>
      </w:r>
      <w:r w:rsidR="004E44CE">
        <w:rPr>
          <w:rFonts w:ascii="仿宋_GB2312" w:eastAsia="仿宋_GB2312" w:hint="eastAsia"/>
          <w:sz w:val="32"/>
          <w:szCs w:val="32"/>
          <w:lang w:eastAsia="zh-CN"/>
        </w:rPr>
        <w:t>办理能力和服务水平有待进一步</w:t>
      </w:r>
      <w:r w:rsidR="004E44CE" w:rsidRPr="00F261B5">
        <w:rPr>
          <w:rFonts w:ascii="仿宋_GB2312" w:eastAsia="仿宋_GB2312" w:hint="eastAsia"/>
          <w:sz w:val="32"/>
          <w:szCs w:val="32"/>
          <w:lang w:eastAsia="zh-CN"/>
        </w:rPr>
        <w:t>规范和提升。</w:t>
      </w:r>
      <w:r w:rsidR="00CE7390" w:rsidRPr="00F261B5">
        <w:rPr>
          <w:rFonts w:ascii="仿宋_GB2312" w:eastAsia="仿宋_GB2312" w:hint="eastAsia"/>
          <w:sz w:val="32"/>
          <w:szCs w:val="32"/>
          <w:lang w:eastAsia="zh-CN"/>
        </w:rPr>
        <w:t>考虑从以下</w:t>
      </w:r>
      <w:r w:rsidR="00A72C4C">
        <w:rPr>
          <w:rFonts w:ascii="仿宋_GB2312" w:eastAsia="仿宋_GB2312" w:hint="eastAsia"/>
          <w:sz w:val="32"/>
          <w:szCs w:val="32"/>
          <w:lang w:eastAsia="zh-CN"/>
        </w:rPr>
        <w:t>几</w:t>
      </w:r>
      <w:r w:rsidR="00CE7390" w:rsidRPr="00F261B5">
        <w:rPr>
          <w:rFonts w:ascii="仿宋_GB2312" w:eastAsia="仿宋_GB2312" w:hint="eastAsia"/>
          <w:sz w:val="32"/>
          <w:szCs w:val="32"/>
          <w:lang w:eastAsia="zh-CN"/>
        </w:rPr>
        <w:t>个方面作进一步的改进：</w:t>
      </w:r>
    </w:p>
    <w:p w:rsidR="000D61BB" w:rsidRPr="004E44CE" w:rsidRDefault="000D61BB" w:rsidP="008A05B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</w:t>
      </w:r>
      <w:r w:rsidRPr="00F261B5">
        <w:rPr>
          <w:rFonts w:ascii="仿宋_GB2312" w:eastAsia="仿宋_GB2312" w:hint="eastAsia"/>
          <w:sz w:val="32"/>
          <w:szCs w:val="32"/>
          <w:lang w:eastAsia="zh-CN"/>
        </w:rPr>
        <w:t>加强政府信息公开工作的培训和宣传</w:t>
      </w:r>
      <w:r>
        <w:rPr>
          <w:rFonts w:ascii="仿宋_GB2312" w:eastAsia="仿宋_GB2312" w:hint="eastAsia"/>
          <w:sz w:val="32"/>
          <w:szCs w:val="32"/>
          <w:lang w:eastAsia="zh-CN"/>
        </w:rPr>
        <w:t>力度。增强工作主动性，规范工作流程，及时整理相关信息，强化日常监督，第一时间更新维护，确保政府信息公开工作流程更规范高效，方便公众查询。</w:t>
      </w:r>
    </w:p>
    <w:p w:rsidR="00CE7390" w:rsidRPr="008A05BA" w:rsidRDefault="000D61BB" w:rsidP="008A05BA">
      <w:pPr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  <w:lang w:eastAsia="zh-CN" w:bidi="ar-SA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</w:t>
      </w:r>
      <w:r w:rsidR="00CE7390" w:rsidRPr="008A05BA">
        <w:rPr>
          <w:rFonts w:ascii="仿宋_GB2312" w:eastAsia="仿宋_GB2312" w:hint="eastAsia"/>
          <w:sz w:val="32"/>
          <w:szCs w:val="32"/>
          <w:lang w:eastAsia="zh-CN"/>
        </w:rPr>
        <w:t>加大重点领域信息公开的工作力度。以“公开为民”理念，多渠道主动公开各领域的政府信息，深入推进重</w:t>
      </w:r>
      <w:r w:rsidR="00CE7390" w:rsidRPr="008A05BA">
        <w:rPr>
          <w:rFonts w:ascii="仿宋_GB2312" w:eastAsia="仿宋_GB2312" w:hint="eastAsia"/>
          <w:sz w:val="32"/>
          <w:szCs w:val="32"/>
          <w:lang w:eastAsia="zh-CN"/>
        </w:rPr>
        <w:lastRenderedPageBreak/>
        <w:t>点领域信息公开，</w:t>
      </w:r>
      <w:r w:rsidR="00D35F7F">
        <w:rPr>
          <w:rFonts w:ascii="仿宋_GB2312" w:eastAsia="仿宋_GB2312" w:hint="eastAsia"/>
          <w:color w:val="2B2B2B"/>
          <w:sz w:val="32"/>
          <w:szCs w:val="32"/>
          <w:lang w:eastAsia="zh-CN"/>
        </w:rPr>
        <w:t>对涉及人民群众关心的重大问题</w:t>
      </w:r>
      <w:r w:rsidR="00D35F7F" w:rsidRPr="00D35F7F">
        <w:rPr>
          <w:rFonts w:ascii="仿宋_GB2312" w:eastAsia="仿宋_GB2312" w:hint="eastAsia"/>
          <w:color w:val="2B2B2B"/>
          <w:sz w:val="32"/>
          <w:szCs w:val="32"/>
          <w:lang w:eastAsia="zh-CN"/>
        </w:rPr>
        <w:t>应及时公开</w:t>
      </w:r>
      <w:r w:rsidR="008A05BA" w:rsidRPr="004E44CE">
        <w:rPr>
          <w:rFonts w:ascii="仿宋_GB2312" w:eastAsia="仿宋_GB2312" w:hAnsi="微软雅黑" w:cs="宋体" w:hint="eastAsia"/>
          <w:color w:val="333333"/>
          <w:sz w:val="32"/>
          <w:szCs w:val="32"/>
          <w:lang w:eastAsia="zh-CN" w:bidi="ar-SA"/>
        </w:rPr>
        <w:t>；对重大决策等开展相关的解读，</w:t>
      </w:r>
      <w:r w:rsidR="00CE7390" w:rsidRPr="008A05BA">
        <w:rPr>
          <w:rFonts w:ascii="仿宋_GB2312" w:eastAsia="仿宋_GB2312" w:hint="eastAsia"/>
          <w:sz w:val="32"/>
          <w:szCs w:val="32"/>
          <w:lang w:eastAsia="zh-CN"/>
        </w:rPr>
        <w:t>及时回应社会关切。</w:t>
      </w:r>
    </w:p>
    <w:p w:rsidR="00CE7390" w:rsidRDefault="00CE7390" w:rsidP="00CE739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F261B5">
        <w:rPr>
          <w:rFonts w:ascii="仿宋_GB2312" w:eastAsia="仿宋_GB2312" w:hint="eastAsia"/>
          <w:sz w:val="32"/>
          <w:szCs w:val="32"/>
          <w:lang w:eastAsia="zh-CN"/>
        </w:rPr>
        <w:t>（三）完善政府信息公开工作的监督检查机制。对各</w:t>
      </w:r>
      <w:r w:rsidR="00A72C4C">
        <w:rPr>
          <w:rFonts w:ascii="仿宋_GB2312" w:eastAsia="仿宋_GB2312" w:hint="eastAsia"/>
          <w:sz w:val="32"/>
          <w:szCs w:val="32"/>
          <w:lang w:eastAsia="zh-CN"/>
        </w:rPr>
        <w:t>级</w:t>
      </w:r>
      <w:r w:rsidRPr="00F261B5">
        <w:rPr>
          <w:rFonts w:ascii="仿宋_GB2312" w:eastAsia="仿宋_GB2312" w:hint="eastAsia"/>
          <w:sz w:val="32"/>
          <w:szCs w:val="32"/>
          <w:lang w:eastAsia="zh-CN"/>
        </w:rPr>
        <w:t>单位贯彻落实《条例》的情况进行定期、不定期监督检查，总结推广经验做法，及时发现并研究解决存在问题，同时严格考核评比，扎实推动政府信息公开工作深入开展。</w:t>
      </w:r>
    </w:p>
    <w:p w:rsidR="00CE7390" w:rsidRDefault="00CE7390" w:rsidP="00CE739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CE7390">
        <w:rPr>
          <w:rFonts w:ascii="黑体" w:eastAsia="黑体" w:hAnsi="黑体" w:hint="eastAsia"/>
          <w:sz w:val="32"/>
          <w:szCs w:val="32"/>
          <w:lang w:eastAsia="zh-CN"/>
        </w:rPr>
        <w:t>六、其他需要报</w:t>
      </w:r>
      <w:r>
        <w:rPr>
          <w:rFonts w:ascii="黑体" w:eastAsia="黑体" w:hAnsi="黑体" w:hint="eastAsia"/>
          <w:sz w:val="32"/>
          <w:szCs w:val="32"/>
          <w:lang w:eastAsia="zh-CN"/>
        </w:rPr>
        <w:t>告</w:t>
      </w:r>
      <w:r w:rsidRPr="00CE7390">
        <w:rPr>
          <w:rFonts w:ascii="黑体" w:eastAsia="黑体" w:hAnsi="黑体" w:hint="eastAsia"/>
          <w:sz w:val="32"/>
          <w:szCs w:val="32"/>
          <w:lang w:eastAsia="zh-CN"/>
        </w:rPr>
        <w:t>的事项</w:t>
      </w:r>
    </w:p>
    <w:p w:rsidR="00232C59" w:rsidRPr="00A1470D" w:rsidRDefault="00CE7390" w:rsidP="00A1470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本年度</w:t>
      </w:r>
      <w:r w:rsidRPr="006B10BA">
        <w:rPr>
          <w:rFonts w:ascii="仿宋_GB2312" w:eastAsia="仿宋_GB2312" w:hAnsi="仿宋"/>
          <w:sz w:val="32"/>
          <w:szCs w:val="32"/>
          <w:lang w:eastAsia="zh-CN"/>
        </w:rPr>
        <w:t>没有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其他</w:t>
      </w:r>
      <w:r w:rsidRPr="006B10BA">
        <w:rPr>
          <w:rFonts w:ascii="仿宋_GB2312" w:eastAsia="仿宋_GB2312" w:hAnsi="仿宋"/>
          <w:sz w:val="32"/>
          <w:szCs w:val="32"/>
          <w:lang w:eastAsia="zh-CN"/>
        </w:rPr>
        <w:t>需要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报告</w:t>
      </w:r>
      <w:r w:rsidRPr="006B10BA">
        <w:rPr>
          <w:rFonts w:ascii="仿宋_GB2312" w:eastAsia="仿宋_GB2312" w:hAnsi="仿宋"/>
          <w:sz w:val="32"/>
          <w:szCs w:val="32"/>
          <w:lang w:eastAsia="zh-CN"/>
        </w:rPr>
        <w:t>的事项。</w:t>
      </w:r>
    </w:p>
    <w:sectPr w:rsidR="00232C59" w:rsidRPr="00A1470D" w:rsidSect="00BB381C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D07"/>
    <w:multiLevelType w:val="hybridMultilevel"/>
    <w:tmpl w:val="D3641960"/>
    <w:lvl w:ilvl="0" w:tplc="1CE62E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562A98"/>
    <w:multiLevelType w:val="hybridMultilevel"/>
    <w:tmpl w:val="76201578"/>
    <w:lvl w:ilvl="0" w:tplc="D02A508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CCA"/>
    <w:rsid w:val="0001791F"/>
    <w:rsid w:val="00023767"/>
    <w:rsid w:val="00034E8B"/>
    <w:rsid w:val="00034FD6"/>
    <w:rsid w:val="000727A4"/>
    <w:rsid w:val="000B1A3C"/>
    <w:rsid w:val="000C0D29"/>
    <w:rsid w:val="000D61BB"/>
    <w:rsid w:val="000E4DC5"/>
    <w:rsid w:val="001D122A"/>
    <w:rsid w:val="001D12A7"/>
    <w:rsid w:val="001E5D17"/>
    <w:rsid w:val="00211E9A"/>
    <w:rsid w:val="00232C59"/>
    <w:rsid w:val="002566D2"/>
    <w:rsid w:val="002901F7"/>
    <w:rsid w:val="003740EC"/>
    <w:rsid w:val="003C7CB9"/>
    <w:rsid w:val="00426FC0"/>
    <w:rsid w:val="00450A47"/>
    <w:rsid w:val="00461F6B"/>
    <w:rsid w:val="004B19FC"/>
    <w:rsid w:val="004E44CE"/>
    <w:rsid w:val="004E725E"/>
    <w:rsid w:val="004F6FBD"/>
    <w:rsid w:val="00531BD9"/>
    <w:rsid w:val="005347C7"/>
    <w:rsid w:val="00573A66"/>
    <w:rsid w:val="005F1C9D"/>
    <w:rsid w:val="00682617"/>
    <w:rsid w:val="00686077"/>
    <w:rsid w:val="00692B97"/>
    <w:rsid w:val="006C257A"/>
    <w:rsid w:val="00703CCA"/>
    <w:rsid w:val="007274D1"/>
    <w:rsid w:val="00774B67"/>
    <w:rsid w:val="007B2C87"/>
    <w:rsid w:val="007C544E"/>
    <w:rsid w:val="007E41CA"/>
    <w:rsid w:val="00830307"/>
    <w:rsid w:val="00852DD7"/>
    <w:rsid w:val="008541AC"/>
    <w:rsid w:val="008A0541"/>
    <w:rsid w:val="008A05BA"/>
    <w:rsid w:val="00920559"/>
    <w:rsid w:val="00946B8A"/>
    <w:rsid w:val="00A1470D"/>
    <w:rsid w:val="00A37539"/>
    <w:rsid w:val="00A37DB0"/>
    <w:rsid w:val="00A6203E"/>
    <w:rsid w:val="00A72C4C"/>
    <w:rsid w:val="00A762F9"/>
    <w:rsid w:val="00AB6A3F"/>
    <w:rsid w:val="00AD3B2D"/>
    <w:rsid w:val="00AD5F9B"/>
    <w:rsid w:val="00B1317B"/>
    <w:rsid w:val="00B55519"/>
    <w:rsid w:val="00BB381C"/>
    <w:rsid w:val="00BF3E4A"/>
    <w:rsid w:val="00C374B5"/>
    <w:rsid w:val="00CE7390"/>
    <w:rsid w:val="00CF0D0B"/>
    <w:rsid w:val="00D17D1D"/>
    <w:rsid w:val="00D35F7F"/>
    <w:rsid w:val="00D43F21"/>
    <w:rsid w:val="00D968CE"/>
    <w:rsid w:val="00D97A9C"/>
    <w:rsid w:val="00DA5997"/>
    <w:rsid w:val="00DB70FB"/>
    <w:rsid w:val="00DF321D"/>
    <w:rsid w:val="00E220EC"/>
    <w:rsid w:val="00E34D43"/>
    <w:rsid w:val="00E505FC"/>
    <w:rsid w:val="00EA5CB7"/>
    <w:rsid w:val="00EB4024"/>
    <w:rsid w:val="00EC5536"/>
    <w:rsid w:val="00EC7A9E"/>
    <w:rsid w:val="00F82AD5"/>
    <w:rsid w:val="00FB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41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05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54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054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054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054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054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054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054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054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054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8A0541"/>
    <w:rPr>
      <w:caps/>
      <w:spacing w:val="15"/>
      <w:shd w:val="clear" w:color="auto" w:fill="DBE5F1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rsid w:val="008A0541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8A0541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8A054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054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A054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A0541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A054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A0541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8A0541"/>
    <w:rPr>
      <w:b/>
      <w:bCs/>
    </w:rPr>
  </w:style>
  <w:style w:type="character" w:styleId="a7">
    <w:name w:val="Emphasis"/>
    <w:uiPriority w:val="20"/>
    <w:qFormat/>
    <w:rsid w:val="008A0541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8A0541"/>
  </w:style>
  <w:style w:type="paragraph" w:styleId="a9">
    <w:name w:val="List Paragraph"/>
    <w:basedOn w:val="a"/>
    <w:uiPriority w:val="34"/>
    <w:qFormat/>
    <w:rsid w:val="008A054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A0541"/>
    <w:rPr>
      <w:i/>
      <w:iCs/>
    </w:rPr>
  </w:style>
  <w:style w:type="character" w:customStyle="1" w:styleId="Char2">
    <w:name w:val="引用 Char"/>
    <w:basedOn w:val="a0"/>
    <w:link w:val="aa"/>
    <w:uiPriority w:val="29"/>
    <w:rsid w:val="008A0541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8A054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8A0541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8A0541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8A0541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8A0541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8A0541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8A0541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8A0541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8A0541"/>
    <w:rPr>
      <w:sz w:val="20"/>
      <w:szCs w:val="20"/>
    </w:rPr>
  </w:style>
  <w:style w:type="paragraph" w:styleId="af1">
    <w:name w:val="Normal (Web)"/>
    <w:basedOn w:val="a"/>
    <w:uiPriority w:val="99"/>
    <w:rsid w:val="00703CCA"/>
    <w:pPr>
      <w:widowControl w:val="0"/>
      <w:spacing w:before="100" w:beforeAutospacing="1" w:after="100" w:afterAutospacing="1"/>
    </w:pPr>
    <w:rPr>
      <w:rFonts w:ascii="Calibri" w:eastAsia="宋体" w:hAnsi="Calibri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8EA6C6-DBE4-477F-AC74-9ABE4ADE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jujumao.org</dc:creator>
  <cp:lastModifiedBy>jujumao.org</cp:lastModifiedBy>
  <cp:revision>49</cp:revision>
  <dcterms:created xsi:type="dcterms:W3CDTF">2020-01-13T06:55:00Z</dcterms:created>
  <dcterms:modified xsi:type="dcterms:W3CDTF">2020-05-14T02:57:00Z</dcterms:modified>
</cp:coreProperties>
</file>