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2019年度宁海县供销联社政府信息公开</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年度报告</w:t>
      </w:r>
    </w:p>
    <w:p>
      <w:pPr>
        <w:jc w:val="center"/>
        <w:rPr>
          <w:rFonts w:ascii="黑体" w:hAnsi="黑体" w:eastAsia="黑体"/>
          <w:sz w:val="32"/>
          <w:szCs w:val="32"/>
        </w:rPr>
      </w:pPr>
    </w:p>
    <w:p>
      <w:pPr>
        <w:spacing w:line="600" w:lineRule="exact"/>
        <w:ind w:firstLine="640" w:firstLineChars="200"/>
        <w:rPr>
          <w:rFonts w:ascii="仿宋_GB2312" w:hAnsi="仿宋_GB2312" w:eastAsia="仿宋_GB2312" w:cs="仿宋_GB2312"/>
          <w:color w:val="3D3D3D"/>
          <w:sz w:val="32"/>
          <w:szCs w:val="32"/>
          <w:shd w:val="clear" w:color="auto" w:fill="FFFFFF"/>
        </w:rPr>
      </w:pPr>
      <w:r>
        <w:rPr>
          <w:rFonts w:hint="eastAsia" w:ascii="仿宋_GB2312" w:hAnsi="仿宋_GB2312" w:eastAsia="仿宋_GB2312" w:cs="仿宋_GB2312"/>
          <w:color w:val="3D3D3D"/>
          <w:sz w:val="32"/>
          <w:szCs w:val="32"/>
          <w:shd w:val="clear" w:color="auto" w:fill="FFFFFF"/>
        </w:rPr>
        <w:t>按照《中华人民共和国政府信息公开条例》和《2019年宁海县政务公开工作要点》要求，2019年，我社认真贯彻落实，提升政府信息公开质量。本年度政府信息公开中所列数据的统计日期自2019年1月1日起至2019年12月31日止，现将工作总结如下：</w:t>
      </w:r>
    </w:p>
    <w:p>
      <w:pPr>
        <w:spacing w:line="600" w:lineRule="exact"/>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一、总体情况</w:t>
      </w:r>
    </w:p>
    <w:p>
      <w:pPr>
        <w:spacing w:line="600" w:lineRule="exact"/>
        <w:ind w:firstLine="640" w:firstLineChars="200"/>
        <w:rPr>
          <w:rFonts w:ascii="仿宋_GB2312" w:hAnsi="仿宋_GB2312" w:eastAsia="仿宋_GB2312" w:cs="仿宋_GB2312"/>
          <w:color w:val="3D3D3D"/>
          <w:sz w:val="32"/>
          <w:szCs w:val="32"/>
          <w:shd w:val="clear" w:color="auto" w:fill="FFFFFF"/>
        </w:rPr>
      </w:pPr>
      <w:r>
        <w:rPr>
          <w:rFonts w:hint="eastAsia" w:ascii="仿宋_GB2312" w:hAnsi="仿宋_GB2312" w:eastAsia="仿宋_GB2312" w:cs="仿宋_GB2312"/>
          <w:color w:val="3D3D3D"/>
          <w:sz w:val="32"/>
          <w:szCs w:val="32"/>
          <w:shd w:val="clear" w:color="auto" w:fill="FFFFFF"/>
        </w:rPr>
        <w:t>（一）积极做好主动公开工作。我社依托门户网站及信息公开平台，以公开为原则，不公开为例外，2019年度，主动公开政府信息100条。其中政务动态79条，人事任免3条，财政预决算2条，机构概况、政府文件、年度总结等其他类16条。</w:t>
      </w:r>
    </w:p>
    <w:p>
      <w:pPr>
        <w:spacing w:line="600" w:lineRule="exact"/>
        <w:ind w:firstLine="640" w:firstLineChars="200"/>
        <w:rPr>
          <w:rFonts w:ascii="仿宋_GB2312" w:hAnsi="仿宋_GB2312" w:eastAsia="仿宋_GB2312" w:cs="仿宋_GB2312"/>
          <w:color w:val="3D3D3D"/>
          <w:sz w:val="32"/>
          <w:szCs w:val="32"/>
          <w:shd w:val="clear" w:color="auto" w:fill="FFFFFF"/>
        </w:rPr>
      </w:pPr>
      <w:r>
        <w:rPr>
          <w:rFonts w:hint="eastAsia" w:ascii="仿宋_GB2312" w:hAnsi="仿宋_GB2312" w:eastAsia="仿宋_GB2312" w:cs="仿宋_GB2312"/>
          <w:color w:val="3D3D3D"/>
          <w:sz w:val="32"/>
          <w:szCs w:val="32"/>
          <w:shd w:val="clear" w:color="auto" w:fill="FFFFFF"/>
        </w:rPr>
        <w:t>（二）扎实抓牢依申请公开工作。全年共收到1条自然人申请的政府信息公开申请书，在规定时间内已回复申请人，回复后申请人没有申请行政复议。</w:t>
      </w:r>
    </w:p>
    <w:p>
      <w:pPr>
        <w:spacing w:line="600" w:lineRule="exact"/>
        <w:ind w:firstLine="640" w:firstLineChars="200"/>
        <w:rPr>
          <w:rFonts w:hint="eastAsia" w:ascii="仿宋_GB2312" w:hAnsi="仿宋_GB2312" w:eastAsia="仿宋_GB2312" w:cs="仿宋_GB2312"/>
          <w:color w:val="3D3D3D"/>
          <w:sz w:val="32"/>
          <w:szCs w:val="32"/>
          <w:shd w:val="clear" w:color="auto" w:fill="FFFFFF"/>
        </w:rPr>
      </w:pPr>
      <w:r>
        <w:rPr>
          <w:rFonts w:hint="eastAsia" w:ascii="仿宋_GB2312" w:hAnsi="仿宋_GB2312" w:eastAsia="仿宋_GB2312" w:cs="仿宋_GB2312"/>
          <w:color w:val="3D3D3D"/>
          <w:sz w:val="32"/>
          <w:szCs w:val="32"/>
          <w:shd w:val="clear" w:color="auto" w:fill="FFFFFF"/>
        </w:rPr>
        <w:t>（三）不断优化信息公开工作管理。通过与政务公开上级管理部门对接，依法依规的不断优化推进信息公开工作。目前我社公开信息共分机构概况、政府公文、工作信息、人事信息、财政信息、年度报告等6个一级信息类别；机构概况、其他文件、计划总结、政务工作、人事任免、建议提案、财政预决算（三公经费）、年度报告等8个二级信息类别。</w:t>
      </w:r>
    </w:p>
    <w:p>
      <w:pPr>
        <w:ind w:firstLine="640" w:firstLineChars="200"/>
        <w:rPr>
          <w:rFonts w:hint="eastAsia" w:ascii="仿宋_GB2312" w:hAnsi="仿宋_GB2312" w:eastAsia="仿宋_GB2312" w:cs="仿宋_GB2312"/>
          <w:color w:val="3D3D3D"/>
          <w:sz w:val="32"/>
          <w:szCs w:val="32"/>
          <w:shd w:val="clear" w:color="auto" w:fill="FFFFFF"/>
          <w:lang w:val="en-US" w:eastAsia="zh-CN"/>
        </w:rPr>
      </w:pPr>
      <w:r>
        <w:rPr>
          <w:rFonts w:hint="eastAsia" w:ascii="仿宋_GB2312" w:hAnsi="仿宋_GB2312" w:eastAsia="仿宋_GB2312" w:cs="仿宋_GB2312"/>
          <w:color w:val="3D3D3D"/>
          <w:sz w:val="32"/>
          <w:szCs w:val="32"/>
          <w:shd w:val="clear" w:color="auto" w:fill="FFFFFF"/>
        </w:rPr>
        <w:t>（</w:t>
      </w:r>
      <w:r>
        <w:rPr>
          <w:rFonts w:hint="eastAsia" w:ascii="仿宋_GB2312" w:hAnsi="仿宋_GB2312" w:eastAsia="仿宋_GB2312" w:cs="仿宋_GB2312"/>
          <w:color w:val="3D3D3D"/>
          <w:sz w:val="32"/>
          <w:szCs w:val="32"/>
          <w:shd w:val="clear" w:color="auto" w:fill="FFFFFF"/>
          <w:lang w:eastAsia="zh-CN"/>
        </w:rPr>
        <w:t>四</w:t>
      </w:r>
      <w:r>
        <w:rPr>
          <w:rFonts w:hint="eastAsia" w:ascii="仿宋_GB2312" w:hAnsi="仿宋_GB2312" w:eastAsia="仿宋_GB2312" w:cs="仿宋_GB2312"/>
          <w:color w:val="3D3D3D"/>
          <w:sz w:val="32"/>
          <w:szCs w:val="32"/>
          <w:shd w:val="clear" w:color="auto" w:fill="FFFFFF"/>
        </w:rPr>
        <w:t>）</w:t>
      </w:r>
      <w:r>
        <w:rPr>
          <w:rFonts w:hint="eastAsia" w:ascii="仿宋_GB2312" w:hAnsi="仿宋_GB2312" w:eastAsia="仿宋_GB2312" w:cs="仿宋_GB2312"/>
          <w:color w:val="3D3D3D"/>
          <w:sz w:val="32"/>
          <w:szCs w:val="32"/>
          <w:shd w:val="clear" w:color="auto" w:fill="FFFFFF"/>
          <w:lang w:eastAsia="zh-CN"/>
        </w:rPr>
        <w:t>持续深化监督保障机制。将政务信息公开工作纳入到《</w:t>
      </w:r>
      <w:r>
        <w:rPr>
          <w:rFonts w:hint="eastAsia" w:ascii="仿宋_GB2312" w:hAnsi="仿宋_GB2312" w:eastAsia="仿宋_GB2312" w:cs="仿宋_GB2312"/>
          <w:color w:val="3D3D3D"/>
          <w:sz w:val="32"/>
          <w:szCs w:val="32"/>
          <w:shd w:val="clear" w:color="auto" w:fill="FFFFFF"/>
          <w:lang w:val="en-US" w:eastAsia="zh-CN"/>
        </w:rPr>
        <w:t>宁海县供销联社2019年度工作责任分解</w:t>
      </w:r>
      <w:r>
        <w:rPr>
          <w:rFonts w:hint="eastAsia" w:ascii="仿宋_GB2312" w:hAnsi="仿宋_GB2312" w:eastAsia="仿宋_GB2312" w:cs="仿宋_GB2312"/>
          <w:color w:val="3D3D3D"/>
          <w:sz w:val="32"/>
          <w:szCs w:val="32"/>
          <w:shd w:val="clear" w:color="auto" w:fill="FFFFFF"/>
          <w:lang w:eastAsia="zh-CN"/>
        </w:rPr>
        <w:t>》，一是明确政工线分管领导分管政务工作；二是明确</w:t>
      </w:r>
      <w:r>
        <w:rPr>
          <w:rFonts w:hint="eastAsia" w:ascii="仿宋_GB2312" w:hAnsi="仿宋_GB2312" w:eastAsia="仿宋_GB2312" w:cs="仿宋_GB2312"/>
          <w:color w:val="3D3D3D"/>
          <w:sz w:val="32"/>
          <w:szCs w:val="32"/>
          <w:shd w:val="clear" w:color="auto" w:fill="FFFFFF"/>
          <w:lang w:val="en-US" w:eastAsia="zh-CN"/>
        </w:rPr>
        <w:t>1名办公室干部专职负责政务公开工作；三是明确审查程序和责任，并将保密审查和公文审核紧密结合，确保公开的政务信息不涉及国家秘密。</w:t>
      </w:r>
    </w:p>
    <w:p>
      <w:pPr>
        <w:ind w:firstLine="640" w:firstLineChars="200"/>
        <w:rPr>
          <w:rFonts w:ascii="微软雅黑" w:hAnsi="微软雅黑" w:eastAsia="微软雅黑" w:cs="宋体"/>
          <w:color w:val="333333"/>
          <w:kern w:val="0"/>
          <w:sz w:val="25"/>
          <w:szCs w:val="25"/>
        </w:rPr>
      </w:pPr>
      <w:r>
        <w:rPr>
          <w:rFonts w:hint="eastAsia" w:ascii="黑体" w:hAnsi="黑体" w:eastAsia="黑体"/>
          <w:color w:val="333333"/>
          <w:sz w:val="32"/>
          <w:szCs w:val="32"/>
          <w:shd w:val="clear" w:color="auto" w:fill="FFFFFF"/>
        </w:rPr>
        <w:t>二、主动公开政府信息情况</w:t>
      </w:r>
      <w:bookmarkStart w:id="0" w:name="_GoBack"/>
      <w:bookmarkEnd w:id="0"/>
    </w:p>
    <w:tbl>
      <w:tblPr>
        <w:tblStyle w:val="4"/>
        <w:tblW w:w="8115" w:type="dxa"/>
        <w:jc w:val="center"/>
        <w:tblLayout w:type="autofit"/>
        <w:tblCellMar>
          <w:top w:w="0" w:type="dxa"/>
          <w:left w:w="0" w:type="dxa"/>
          <w:bottom w:w="0" w:type="dxa"/>
          <w:right w:w="0" w:type="dxa"/>
        </w:tblCellMar>
      </w:tblPr>
      <w:tblGrid>
        <w:gridCol w:w="2025"/>
        <w:gridCol w:w="2025"/>
        <w:gridCol w:w="2025"/>
        <w:gridCol w:w="2040"/>
      </w:tblGrid>
      <w:tr>
        <w:tblPrEx>
          <w:tblCellMar>
            <w:top w:w="0" w:type="dxa"/>
            <w:left w:w="0" w:type="dxa"/>
            <w:bottom w:w="0" w:type="dxa"/>
            <w:right w:w="0" w:type="dxa"/>
          </w:tblCellMar>
        </w:tblPrEx>
        <w:trPr>
          <w:trHeight w:val="376" w:hRule="atLeast"/>
          <w:jc w:val="center"/>
        </w:trPr>
        <w:tc>
          <w:tcPr>
            <w:tcW w:w="8115" w:type="dxa"/>
            <w:gridSpan w:val="4"/>
            <w:tcBorders>
              <w:top w:val="single" w:color="auto" w:sz="6" w:space="0"/>
              <w:left w:val="single" w:color="auto" w:sz="6" w:space="0"/>
              <w:bottom w:val="single" w:color="auto" w:sz="6" w:space="0"/>
              <w:right w:val="single" w:color="000000"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b/>
                <w:bCs/>
                <w:kern w:val="0"/>
                <w:szCs w:val="21"/>
              </w:rPr>
              <w:t>第二十条第（一）项</w:t>
            </w:r>
          </w:p>
        </w:tc>
      </w:tr>
      <w:tr>
        <w:tblPrEx>
          <w:tblCellMar>
            <w:top w:w="0" w:type="dxa"/>
            <w:left w:w="0" w:type="dxa"/>
            <w:bottom w:w="0" w:type="dxa"/>
            <w:right w:w="0" w:type="dxa"/>
          </w:tblCellMar>
        </w:tblPrEx>
        <w:trPr>
          <w:trHeight w:val="668" w:hRule="atLeast"/>
          <w:jc w:val="center"/>
        </w:trPr>
        <w:tc>
          <w:tcPr>
            <w:tcW w:w="2025" w:type="dxa"/>
            <w:tcBorders>
              <w:top w:val="nil"/>
              <w:left w:val="single" w:color="auto" w:sz="6" w:space="0"/>
              <w:bottom w:val="single" w:color="auto" w:sz="6" w:space="0"/>
              <w:right w:val="nil"/>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信息内容</w:t>
            </w:r>
          </w:p>
        </w:tc>
        <w:tc>
          <w:tcPr>
            <w:tcW w:w="2025" w:type="dxa"/>
            <w:tcBorders>
              <w:top w:val="single" w:color="auto" w:sz="6" w:space="0"/>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本年新制作数量</w:t>
            </w:r>
          </w:p>
        </w:tc>
        <w:tc>
          <w:tcPr>
            <w:tcW w:w="2025" w:type="dxa"/>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本年新公开数量</w:t>
            </w:r>
          </w:p>
        </w:tc>
        <w:tc>
          <w:tcPr>
            <w:tcW w:w="2040" w:type="dxa"/>
            <w:tcBorders>
              <w:top w:val="single" w:color="auto" w:sz="6" w:space="0"/>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对外公开总数量</w:t>
            </w:r>
          </w:p>
        </w:tc>
      </w:tr>
      <w:tr>
        <w:tblPrEx>
          <w:tblCellMar>
            <w:top w:w="0" w:type="dxa"/>
            <w:left w:w="0" w:type="dxa"/>
            <w:bottom w:w="0" w:type="dxa"/>
            <w:right w:w="0" w:type="dxa"/>
          </w:tblCellMar>
        </w:tblPrEx>
        <w:trPr>
          <w:trHeight w:val="376" w:hRule="atLeast"/>
          <w:jc w:val="center"/>
        </w:trPr>
        <w:tc>
          <w:tcPr>
            <w:tcW w:w="2025"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规章</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c>
          <w:tcPr>
            <w:tcW w:w="2040"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r>
      <w:tr>
        <w:tblPrEx>
          <w:tblCellMar>
            <w:top w:w="0" w:type="dxa"/>
            <w:left w:w="0" w:type="dxa"/>
            <w:bottom w:w="0" w:type="dxa"/>
            <w:right w:w="0" w:type="dxa"/>
          </w:tblCellMar>
        </w:tblPrEx>
        <w:trPr>
          <w:trHeight w:val="376" w:hRule="atLeast"/>
          <w:jc w:val="center"/>
        </w:trPr>
        <w:tc>
          <w:tcPr>
            <w:tcW w:w="2025"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规范性文件</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c>
          <w:tcPr>
            <w:tcW w:w="2040"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r>
      <w:tr>
        <w:tblPrEx>
          <w:tblCellMar>
            <w:top w:w="0" w:type="dxa"/>
            <w:left w:w="0" w:type="dxa"/>
            <w:bottom w:w="0" w:type="dxa"/>
            <w:right w:w="0" w:type="dxa"/>
          </w:tblCellMar>
        </w:tblPrEx>
        <w:trPr>
          <w:trHeight w:val="376" w:hRule="atLeast"/>
          <w:jc w:val="center"/>
        </w:trPr>
        <w:tc>
          <w:tcPr>
            <w:tcW w:w="8115" w:type="dxa"/>
            <w:gridSpan w:val="4"/>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b/>
                <w:bCs/>
                <w:kern w:val="0"/>
                <w:szCs w:val="21"/>
              </w:rPr>
              <w:t>第二十条第（五）项</w:t>
            </w:r>
          </w:p>
        </w:tc>
      </w:tr>
      <w:tr>
        <w:tblPrEx>
          <w:tblCellMar>
            <w:top w:w="0" w:type="dxa"/>
            <w:left w:w="0" w:type="dxa"/>
            <w:bottom w:w="0" w:type="dxa"/>
            <w:right w:w="0" w:type="dxa"/>
          </w:tblCellMar>
        </w:tblPrEx>
        <w:trPr>
          <w:trHeight w:val="668" w:hRule="atLeast"/>
          <w:jc w:val="center"/>
        </w:trPr>
        <w:tc>
          <w:tcPr>
            <w:tcW w:w="2025"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信息内容</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上一年项目数量</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本年增/减</w:t>
            </w:r>
          </w:p>
        </w:tc>
        <w:tc>
          <w:tcPr>
            <w:tcW w:w="2040"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处理决定数量</w:t>
            </w:r>
          </w:p>
        </w:tc>
      </w:tr>
      <w:tr>
        <w:tblPrEx>
          <w:tblCellMar>
            <w:top w:w="0" w:type="dxa"/>
            <w:left w:w="0" w:type="dxa"/>
            <w:bottom w:w="0" w:type="dxa"/>
            <w:right w:w="0" w:type="dxa"/>
          </w:tblCellMar>
        </w:tblPrEx>
        <w:trPr>
          <w:trHeight w:val="376" w:hRule="atLeast"/>
          <w:jc w:val="center"/>
        </w:trPr>
        <w:tc>
          <w:tcPr>
            <w:tcW w:w="2025"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行政许可</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c>
          <w:tcPr>
            <w:tcW w:w="2040"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r>
      <w:tr>
        <w:tblPrEx>
          <w:tblCellMar>
            <w:top w:w="0" w:type="dxa"/>
            <w:left w:w="0" w:type="dxa"/>
            <w:bottom w:w="0" w:type="dxa"/>
            <w:right w:w="0" w:type="dxa"/>
          </w:tblCellMar>
        </w:tblPrEx>
        <w:trPr>
          <w:trHeight w:val="668" w:hRule="atLeast"/>
          <w:jc w:val="center"/>
        </w:trPr>
        <w:tc>
          <w:tcPr>
            <w:tcW w:w="2025"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其他对外管理服务事项</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c>
          <w:tcPr>
            <w:tcW w:w="2040"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r>
      <w:tr>
        <w:tblPrEx>
          <w:tblCellMar>
            <w:top w:w="0" w:type="dxa"/>
            <w:left w:w="0" w:type="dxa"/>
            <w:bottom w:w="0" w:type="dxa"/>
            <w:right w:w="0" w:type="dxa"/>
          </w:tblCellMar>
        </w:tblPrEx>
        <w:trPr>
          <w:trHeight w:val="376" w:hRule="atLeast"/>
          <w:jc w:val="center"/>
        </w:trPr>
        <w:tc>
          <w:tcPr>
            <w:tcW w:w="8115" w:type="dxa"/>
            <w:gridSpan w:val="4"/>
            <w:tcBorders>
              <w:top w:val="nil"/>
              <w:left w:val="single" w:color="auto" w:sz="6" w:space="0"/>
              <w:bottom w:val="single" w:color="auto" w:sz="6" w:space="0"/>
              <w:right w:val="single" w:color="000000"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b/>
                <w:bCs/>
                <w:kern w:val="0"/>
                <w:szCs w:val="21"/>
              </w:rPr>
              <w:t>第二十条第（六）项</w:t>
            </w:r>
          </w:p>
        </w:tc>
      </w:tr>
      <w:tr>
        <w:tblPrEx>
          <w:tblCellMar>
            <w:top w:w="0" w:type="dxa"/>
            <w:left w:w="0" w:type="dxa"/>
            <w:bottom w:w="0" w:type="dxa"/>
            <w:right w:w="0" w:type="dxa"/>
          </w:tblCellMar>
        </w:tblPrEx>
        <w:trPr>
          <w:trHeight w:val="668" w:hRule="atLeast"/>
          <w:jc w:val="center"/>
        </w:trPr>
        <w:tc>
          <w:tcPr>
            <w:tcW w:w="2025"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信息内容</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上一年项目数量</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本年增/减</w:t>
            </w:r>
          </w:p>
        </w:tc>
        <w:tc>
          <w:tcPr>
            <w:tcW w:w="2040"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处理决定数量</w:t>
            </w:r>
          </w:p>
        </w:tc>
      </w:tr>
      <w:tr>
        <w:tblPrEx>
          <w:tblCellMar>
            <w:top w:w="0" w:type="dxa"/>
            <w:left w:w="0" w:type="dxa"/>
            <w:bottom w:w="0" w:type="dxa"/>
            <w:right w:w="0" w:type="dxa"/>
          </w:tblCellMar>
        </w:tblPrEx>
        <w:trPr>
          <w:trHeight w:val="376" w:hRule="atLeast"/>
          <w:jc w:val="center"/>
        </w:trPr>
        <w:tc>
          <w:tcPr>
            <w:tcW w:w="2025"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行政处罚</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c>
          <w:tcPr>
            <w:tcW w:w="2040"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r>
      <w:tr>
        <w:tblPrEx>
          <w:tblCellMar>
            <w:top w:w="0" w:type="dxa"/>
            <w:left w:w="0" w:type="dxa"/>
            <w:bottom w:w="0" w:type="dxa"/>
            <w:right w:w="0" w:type="dxa"/>
          </w:tblCellMar>
        </w:tblPrEx>
        <w:trPr>
          <w:trHeight w:val="376" w:hRule="atLeast"/>
          <w:jc w:val="center"/>
        </w:trPr>
        <w:tc>
          <w:tcPr>
            <w:tcW w:w="2025"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行政强制</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c>
          <w:tcPr>
            <w:tcW w:w="2040"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r>
      <w:tr>
        <w:tblPrEx>
          <w:tblCellMar>
            <w:top w:w="0" w:type="dxa"/>
            <w:left w:w="0" w:type="dxa"/>
            <w:bottom w:w="0" w:type="dxa"/>
            <w:right w:w="0" w:type="dxa"/>
          </w:tblCellMar>
        </w:tblPrEx>
        <w:trPr>
          <w:trHeight w:val="376" w:hRule="atLeast"/>
          <w:jc w:val="center"/>
        </w:trPr>
        <w:tc>
          <w:tcPr>
            <w:tcW w:w="8115" w:type="dxa"/>
            <w:gridSpan w:val="4"/>
            <w:tcBorders>
              <w:top w:val="nil"/>
              <w:left w:val="single" w:color="auto" w:sz="6" w:space="0"/>
              <w:bottom w:val="single" w:color="auto" w:sz="6" w:space="0"/>
              <w:right w:val="single" w:color="000000"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b/>
                <w:bCs/>
                <w:kern w:val="0"/>
                <w:szCs w:val="21"/>
              </w:rPr>
              <w:t>第二十条第（八）项</w:t>
            </w:r>
          </w:p>
        </w:tc>
      </w:tr>
      <w:tr>
        <w:tblPrEx>
          <w:tblCellMar>
            <w:top w:w="0" w:type="dxa"/>
            <w:left w:w="0" w:type="dxa"/>
            <w:bottom w:w="0" w:type="dxa"/>
            <w:right w:w="0" w:type="dxa"/>
          </w:tblCellMar>
        </w:tblPrEx>
        <w:trPr>
          <w:trHeight w:val="668" w:hRule="atLeast"/>
          <w:jc w:val="center"/>
        </w:trPr>
        <w:tc>
          <w:tcPr>
            <w:tcW w:w="2025"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信息内容</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上一年项目数量</w:t>
            </w:r>
          </w:p>
        </w:tc>
        <w:tc>
          <w:tcPr>
            <w:tcW w:w="4065" w:type="dxa"/>
            <w:gridSpan w:val="2"/>
            <w:tcBorders>
              <w:top w:val="single" w:color="auto" w:sz="6" w:space="0"/>
              <w:left w:val="nil"/>
              <w:bottom w:val="single" w:color="auto" w:sz="6" w:space="0"/>
              <w:right w:val="single" w:color="000000"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本年增/减</w:t>
            </w:r>
          </w:p>
        </w:tc>
      </w:tr>
      <w:tr>
        <w:tblPrEx>
          <w:tblCellMar>
            <w:top w:w="0" w:type="dxa"/>
            <w:left w:w="0" w:type="dxa"/>
            <w:bottom w:w="0" w:type="dxa"/>
            <w:right w:w="0" w:type="dxa"/>
          </w:tblCellMar>
        </w:tblPrEx>
        <w:trPr>
          <w:trHeight w:val="668" w:hRule="atLeast"/>
          <w:jc w:val="center"/>
        </w:trPr>
        <w:tc>
          <w:tcPr>
            <w:tcW w:w="2025"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行政事业性收费</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c>
          <w:tcPr>
            <w:tcW w:w="4065" w:type="dxa"/>
            <w:gridSpan w:val="2"/>
            <w:tcBorders>
              <w:top w:val="nil"/>
              <w:left w:val="nil"/>
              <w:bottom w:val="single" w:color="auto" w:sz="6" w:space="0"/>
              <w:right w:val="single" w:color="000000"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0</w:t>
            </w:r>
          </w:p>
        </w:tc>
      </w:tr>
      <w:tr>
        <w:tblPrEx>
          <w:tblCellMar>
            <w:top w:w="0" w:type="dxa"/>
            <w:left w:w="0" w:type="dxa"/>
            <w:bottom w:w="0" w:type="dxa"/>
            <w:right w:w="0" w:type="dxa"/>
          </w:tblCellMar>
        </w:tblPrEx>
        <w:trPr>
          <w:trHeight w:val="376" w:hRule="atLeast"/>
          <w:jc w:val="center"/>
        </w:trPr>
        <w:tc>
          <w:tcPr>
            <w:tcW w:w="8115" w:type="dxa"/>
            <w:gridSpan w:val="4"/>
            <w:tcBorders>
              <w:top w:val="nil"/>
              <w:left w:val="single" w:color="auto" w:sz="6" w:space="0"/>
              <w:bottom w:val="single" w:color="auto" w:sz="6" w:space="0"/>
              <w:right w:val="single" w:color="000000"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b/>
                <w:bCs/>
                <w:kern w:val="0"/>
                <w:szCs w:val="21"/>
              </w:rPr>
              <w:t>第二十条第（九）项</w:t>
            </w:r>
          </w:p>
        </w:tc>
      </w:tr>
      <w:tr>
        <w:tblPrEx>
          <w:tblCellMar>
            <w:top w:w="0" w:type="dxa"/>
            <w:left w:w="0" w:type="dxa"/>
            <w:bottom w:w="0" w:type="dxa"/>
            <w:right w:w="0" w:type="dxa"/>
          </w:tblCellMar>
        </w:tblPrEx>
        <w:trPr>
          <w:trHeight w:val="668" w:hRule="atLeast"/>
          <w:jc w:val="center"/>
        </w:trPr>
        <w:tc>
          <w:tcPr>
            <w:tcW w:w="2025"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信息内容</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采购项目数量</w:t>
            </w:r>
          </w:p>
        </w:tc>
        <w:tc>
          <w:tcPr>
            <w:tcW w:w="4065" w:type="dxa"/>
            <w:gridSpan w:val="2"/>
            <w:tcBorders>
              <w:top w:val="single" w:color="auto" w:sz="6" w:space="0"/>
              <w:left w:val="nil"/>
              <w:bottom w:val="single" w:color="auto" w:sz="6" w:space="0"/>
              <w:right w:val="single" w:color="000000"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采购总金额</w:t>
            </w:r>
          </w:p>
        </w:tc>
      </w:tr>
      <w:tr>
        <w:tblPrEx>
          <w:tblCellMar>
            <w:top w:w="0" w:type="dxa"/>
            <w:left w:w="0" w:type="dxa"/>
            <w:bottom w:w="0" w:type="dxa"/>
            <w:right w:w="0" w:type="dxa"/>
          </w:tblCellMar>
        </w:tblPrEx>
        <w:trPr>
          <w:trHeight w:val="668" w:hRule="atLeast"/>
          <w:jc w:val="center"/>
        </w:trPr>
        <w:tc>
          <w:tcPr>
            <w:tcW w:w="2025" w:type="dxa"/>
            <w:tcBorders>
              <w:top w:val="nil"/>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政府集中采购</w:t>
            </w:r>
          </w:p>
        </w:tc>
        <w:tc>
          <w:tcPr>
            <w:tcW w:w="2025" w:type="dxa"/>
            <w:tcBorders>
              <w:top w:val="nil"/>
              <w:left w:val="nil"/>
              <w:bottom w:val="single" w:color="auto" w:sz="6" w:space="0"/>
              <w:right w:val="single" w:color="auto"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10</w:t>
            </w:r>
          </w:p>
        </w:tc>
        <w:tc>
          <w:tcPr>
            <w:tcW w:w="4065" w:type="dxa"/>
            <w:gridSpan w:val="2"/>
            <w:tcBorders>
              <w:top w:val="nil"/>
              <w:left w:val="nil"/>
              <w:bottom w:val="single" w:color="auto" w:sz="6" w:space="0"/>
              <w:right w:val="single" w:color="000000" w:sz="6" w:space="0"/>
            </w:tcBorders>
            <w:tcMar>
              <w:top w:w="0" w:type="dxa"/>
              <w:left w:w="117" w:type="dxa"/>
              <w:bottom w:w="0" w:type="dxa"/>
              <w:right w:w="117" w:type="dxa"/>
            </w:tcMar>
            <w:vAlign w:val="center"/>
          </w:tcPr>
          <w:p>
            <w:pPr>
              <w:widowControl/>
              <w:spacing w:line="469" w:lineRule="atLeast"/>
              <w:jc w:val="center"/>
              <w:rPr>
                <w:rFonts w:cs="宋体" w:asciiTheme="minorEastAsia" w:hAnsiTheme="minorEastAsia"/>
                <w:kern w:val="0"/>
                <w:szCs w:val="21"/>
              </w:rPr>
            </w:pPr>
            <w:r>
              <w:rPr>
                <w:rFonts w:hint="eastAsia" w:cs="宋体" w:asciiTheme="minorEastAsia" w:hAnsiTheme="minorEastAsia"/>
                <w:kern w:val="0"/>
                <w:szCs w:val="21"/>
              </w:rPr>
              <w:t>4.7722万元</w:t>
            </w:r>
          </w:p>
        </w:tc>
      </w:tr>
    </w:tbl>
    <w:p>
      <w:pPr>
        <w:ind w:firstLine="640" w:firstLineChars="200"/>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三、收到和处理政府信息公开申请情况</w:t>
      </w:r>
    </w:p>
    <w:tbl>
      <w:tblPr>
        <w:tblStyle w:val="4"/>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009"/>
        <w:gridCol w:w="1796"/>
        <w:gridCol w:w="742"/>
        <w:gridCol w:w="627"/>
        <w:gridCol w:w="627"/>
        <w:gridCol w:w="878"/>
        <w:gridCol w:w="720"/>
        <w:gridCol w:w="505"/>
        <w:gridCol w:w="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739" w:type="dxa"/>
            <w:gridSpan w:val="3"/>
            <w:vMerge w:val="restart"/>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（本列数据的勾稽关系为：第一项加第二项之和，等于第三项加第四项之和）</w:t>
            </w:r>
          </w:p>
        </w:tc>
        <w:tc>
          <w:tcPr>
            <w:tcW w:w="4578" w:type="dxa"/>
            <w:gridSpan w:val="7"/>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739" w:type="dxa"/>
            <w:gridSpan w:val="3"/>
            <w:vMerge w:val="continue"/>
            <w:vAlign w:val="center"/>
          </w:tcPr>
          <w:p>
            <w:pPr>
              <w:widowControl/>
              <w:spacing w:line="469" w:lineRule="atLeast"/>
              <w:jc w:val="center"/>
              <w:rPr>
                <w:rFonts w:ascii="宋体" w:hAnsi="宋体" w:eastAsia="宋体" w:cs="宋体"/>
                <w:kern w:val="0"/>
                <w:szCs w:val="21"/>
              </w:rPr>
            </w:pPr>
          </w:p>
        </w:tc>
        <w:tc>
          <w:tcPr>
            <w:tcW w:w="742" w:type="dxa"/>
            <w:vMerge w:val="restart"/>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自然人</w:t>
            </w:r>
          </w:p>
        </w:tc>
        <w:tc>
          <w:tcPr>
            <w:tcW w:w="3357" w:type="dxa"/>
            <w:gridSpan w:val="5"/>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法人或其他组织</w:t>
            </w:r>
          </w:p>
        </w:tc>
        <w:tc>
          <w:tcPr>
            <w:tcW w:w="479" w:type="dxa"/>
            <w:vMerge w:val="restart"/>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739" w:type="dxa"/>
            <w:gridSpan w:val="3"/>
            <w:vMerge w:val="continue"/>
            <w:vAlign w:val="center"/>
          </w:tcPr>
          <w:p>
            <w:pPr>
              <w:widowControl/>
              <w:spacing w:line="469" w:lineRule="atLeast"/>
              <w:jc w:val="center"/>
              <w:rPr>
                <w:rFonts w:ascii="宋体" w:hAnsi="宋体" w:eastAsia="宋体" w:cs="宋体"/>
                <w:kern w:val="0"/>
                <w:szCs w:val="21"/>
              </w:rPr>
            </w:pPr>
          </w:p>
        </w:tc>
        <w:tc>
          <w:tcPr>
            <w:tcW w:w="742" w:type="dxa"/>
            <w:vMerge w:val="continue"/>
            <w:vAlign w:val="center"/>
          </w:tcPr>
          <w:p>
            <w:pPr>
              <w:widowControl/>
              <w:spacing w:line="469" w:lineRule="atLeast"/>
              <w:jc w:val="center"/>
              <w:rPr>
                <w:rFonts w:ascii="宋体" w:hAnsi="宋体" w:eastAsia="宋体" w:cs="宋体"/>
                <w:kern w:val="0"/>
                <w:szCs w:val="21"/>
              </w:rPr>
            </w:pP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商业企业</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科研机构</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社会公益组织</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法律服务机构</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其他</w:t>
            </w:r>
          </w:p>
        </w:tc>
        <w:tc>
          <w:tcPr>
            <w:tcW w:w="479" w:type="dxa"/>
            <w:vMerge w:val="continue"/>
            <w:vAlign w:val="center"/>
          </w:tcPr>
          <w:p>
            <w:pPr>
              <w:widowControl/>
              <w:spacing w:line="469"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3739" w:type="dxa"/>
            <w:gridSpan w:val="3"/>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一、本年新收到政府信息公开申请数量</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1</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3739" w:type="dxa"/>
            <w:gridSpan w:val="3"/>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二、上年转结政府信息公开申请数量</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34" w:type="dxa"/>
            <w:vMerge w:val="restart"/>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三、本年度办理结果</w:t>
            </w:r>
          </w:p>
        </w:tc>
        <w:tc>
          <w:tcPr>
            <w:tcW w:w="2805" w:type="dxa"/>
            <w:gridSpan w:val="2"/>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（一）予以公开</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1</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2805" w:type="dxa"/>
            <w:gridSpan w:val="2"/>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（二）部分公开（区分处理的，只计这一情形，不计其他情形）</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restart"/>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（三）不予公开</w:t>
            </w: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1.属于国家秘密</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continue"/>
            <w:vAlign w:val="center"/>
          </w:tcPr>
          <w:p>
            <w:pPr>
              <w:widowControl/>
              <w:spacing w:line="469" w:lineRule="atLeast"/>
              <w:jc w:val="center"/>
              <w:rPr>
                <w:rFonts w:ascii="宋体" w:hAnsi="宋体" w:eastAsia="宋体" w:cs="宋体"/>
                <w:kern w:val="0"/>
                <w:szCs w:val="21"/>
              </w:rPr>
            </w:pP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2.其他法律行政法规禁止公开</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continue"/>
            <w:vAlign w:val="center"/>
          </w:tcPr>
          <w:p>
            <w:pPr>
              <w:widowControl/>
              <w:spacing w:line="469" w:lineRule="atLeast"/>
              <w:jc w:val="center"/>
              <w:rPr>
                <w:rFonts w:ascii="宋体" w:hAnsi="宋体" w:eastAsia="宋体" w:cs="宋体"/>
                <w:kern w:val="0"/>
                <w:szCs w:val="21"/>
              </w:rPr>
            </w:pP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3.危及“三安全一稳定”</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continue"/>
            <w:vAlign w:val="center"/>
          </w:tcPr>
          <w:p>
            <w:pPr>
              <w:widowControl/>
              <w:spacing w:line="469" w:lineRule="atLeast"/>
              <w:jc w:val="center"/>
              <w:rPr>
                <w:rFonts w:ascii="宋体" w:hAnsi="宋体" w:eastAsia="宋体" w:cs="宋体"/>
                <w:kern w:val="0"/>
                <w:szCs w:val="21"/>
              </w:rPr>
            </w:pP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4.保护第三方合法权益</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continue"/>
            <w:vAlign w:val="center"/>
          </w:tcPr>
          <w:p>
            <w:pPr>
              <w:widowControl/>
              <w:spacing w:line="469" w:lineRule="atLeast"/>
              <w:jc w:val="center"/>
              <w:rPr>
                <w:rFonts w:ascii="宋体" w:hAnsi="宋体" w:eastAsia="宋体" w:cs="宋体"/>
                <w:kern w:val="0"/>
                <w:szCs w:val="21"/>
              </w:rPr>
            </w:pP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5.属于三类内部事务信息</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continue"/>
            <w:vAlign w:val="center"/>
          </w:tcPr>
          <w:p>
            <w:pPr>
              <w:widowControl/>
              <w:spacing w:line="469" w:lineRule="atLeast"/>
              <w:jc w:val="center"/>
              <w:rPr>
                <w:rFonts w:ascii="宋体" w:hAnsi="宋体" w:eastAsia="宋体" w:cs="宋体"/>
                <w:kern w:val="0"/>
                <w:szCs w:val="21"/>
              </w:rPr>
            </w:pP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6.属于四类过程性信息</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continue"/>
            <w:vAlign w:val="center"/>
          </w:tcPr>
          <w:p>
            <w:pPr>
              <w:widowControl/>
              <w:spacing w:line="469" w:lineRule="atLeast"/>
              <w:jc w:val="center"/>
              <w:rPr>
                <w:rFonts w:ascii="宋体" w:hAnsi="宋体" w:eastAsia="宋体" w:cs="宋体"/>
                <w:kern w:val="0"/>
                <w:szCs w:val="21"/>
              </w:rPr>
            </w:pP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7.属于行政执法案卷</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continue"/>
            <w:vAlign w:val="center"/>
          </w:tcPr>
          <w:p>
            <w:pPr>
              <w:widowControl/>
              <w:spacing w:line="469" w:lineRule="atLeast"/>
              <w:jc w:val="center"/>
              <w:rPr>
                <w:rFonts w:ascii="宋体" w:hAnsi="宋体" w:eastAsia="宋体" w:cs="宋体"/>
                <w:kern w:val="0"/>
                <w:szCs w:val="21"/>
              </w:rPr>
            </w:pP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8.属于行政查询事项</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restart"/>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（四）无法提供</w:t>
            </w: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1.本机关不掌握相关政府信息</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continue"/>
            <w:vAlign w:val="center"/>
          </w:tcPr>
          <w:p>
            <w:pPr>
              <w:widowControl/>
              <w:spacing w:line="469" w:lineRule="atLeast"/>
              <w:jc w:val="center"/>
              <w:rPr>
                <w:rFonts w:ascii="宋体" w:hAnsi="宋体" w:eastAsia="宋体" w:cs="宋体"/>
                <w:kern w:val="0"/>
                <w:szCs w:val="21"/>
              </w:rPr>
            </w:pP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2.没有现成信息需要另行制作</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continue"/>
            <w:vAlign w:val="center"/>
          </w:tcPr>
          <w:p>
            <w:pPr>
              <w:widowControl/>
              <w:spacing w:line="469" w:lineRule="atLeast"/>
              <w:jc w:val="center"/>
              <w:rPr>
                <w:rFonts w:ascii="宋体" w:hAnsi="宋体" w:eastAsia="宋体" w:cs="宋体"/>
                <w:kern w:val="0"/>
                <w:szCs w:val="21"/>
              </w:rPr>
            </w:pP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3.补正后申请内容仍不明确</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restart"/>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（五）不予处理</w:t>
            </w: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1.信访举报投诉类申请</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continue"/>
            <w:vAlign w:val="center"/>
          </w:tcPr>
          <w:p>
            <w:pPr>
              <w:widowControl/>
              <w:spacing w:line="469" w:lineRule="atLeast"/>
              <w:jc w:val="center"/>
              <w:rPr>
                <w:rFonts w:ascii="宋体" w:hAnsi="宋体" w:eastAsia="宋体" w:cs="宋体"/>
                <w:kern w:val="0"/>
                <w:szCs w:val="21"/>
              </w:rPr>
            </w:pP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2.重复申请</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continue"/>
            <w:vAlign w:val="center"/>
          </w:tcPr>
          <w:p>
            <w:pPr>
              <w:widowControl/>
              <w:spacing w:line="469" w:lineRule="atLeast"/>
              <w:jc w:val="center"/>
              <w:rPr>
                <w:rFonts w:ascii="宋体" w:hAnsi="宋体" w:eastAsia="宋体" w:cs="宋体"/>
                <w:kern w:val="0"/>
                <w:szCs w:val="21"/>
              </w:rPr>
            </w:pP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3.要求提供公开出版物</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continue"/>
            <w:vAlign w:val="center"/>
          </w:tcPr>
          <w:p>
            <w:pPr>
              <w:widowControl/>
              <w:spacing w:line="469" w:lineRule="atLeast"/>
              <w:jc w:val="center"/>
              <w:rPr>
                <w:rFonts w:ascii="宋体" w:hAnsi="宋体" w:eastAsia="宋体" w:cs="宋体"/>
                <w:kern w:val="0"/>
                <w:szCs w:val="21"/>
              </w:rPr>
            </w:pP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4.无正当理由大量反复申请</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1009" w:type="dxa"/>
            <w:vMerge w:val="continue"/>
            <w:vAlign w:val="center"/>
          </w:tcPr>
          <w:p>
            <w:pPr>
              <w:widowControl/>
              <w:spacing w:line="469" w:lineRule="atLeast"/>
              <w:jc w:val="center"/>
              <w:rPr>
                <w:rFonts w:ascii="宋体" w:hAnsi="宋体" w:eastAsia="宋体" w:cs="宋体"/>
                <w:kern w:val="0"/>
                <w:szCs w:val="21"/>
              </w:rPr>
            </w:pPr>
          </w:p>
        </w:tc>
        <w:tc>
          <w:tcPr>
            <w:tcW w:w="1796"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5.要求行政机关确认或重新出具已获取信息</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2805" w:type="dxa"/>
            <w:gridSpan w:val="2"/>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（六）其他处理</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934" w:type="dxa"/>
            <w:vMerge w:val="continue"/>
            <w:vAlign w:val="center"/>
          </w:tcPr>
          <w:p>
            <w:pPr>
              <w:widowControl/>
              <w:spacing w:line="469" w:lineRule="atLeast"/>
              <w:jc w:val="center"/>
              <w:rPr>
                <w:rFonts w:ascii="宋体" w:hAnsi="宋体" w:eastAsia="宋体" w:cs="宋体"/>
                <w:kern w:val="0"/>
                <w:szCs w:val="21"/>
              </w:rPr>
            </w:pPr>
          </w:p>
        </w:tc>
        <w:tc>
          <w:tcPr>
            <w:tcW w:w="2805" w:type="dxa"/>
            <w:gridSpan w:val="2"/>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（七）总计</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1</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3739" w:type="dxa"/>
            <w:gridSpan w:val="3"/>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四、转结下年度继续办理</w:t>
            </w:r>
          </w:p>
        </w:tc>
        <w:tc>
          <w:tcPr>
            <w:tcW w:w="742"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627"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878"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720"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0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479"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bl>
    <w:p>
      <w:pPr>
        <w:ind w:firstLine="640" w:firstLineChars="200"/>
        <w:rPr>
          <w:rFonts w:hint="eastAsia" w:ascii="黑体" w:hAnsi="黑体" w:eastAsia="黑体"/>
          <w:color w:val="333333"/>
          <w:sz w:val="32"/>
          <w:szCs w:val="32"/>
          <w:shd w:val="clear" w:color="auto" w:fill="FFFFFF"/>
        </w:rPr>
      </w:pPr>
    </w:p>
    <w:p>
      <w:pPr>
        <w:ind w:firstLine="640" w:firstLineChars="200"/>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四、政府信息公开行政复议、行政诉讼情况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restart"/>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行政复议</w:t>
            </w:r>
          </w:p>
        </w:tc>
        <w:tc>
          <w:tcPr>
            <w:tcW w:w="5531" w:type="dxa"/>
            <w:gridSpan w:val="10"/>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continue"/>
            <w:vAlign w:val="center"/>
          </w:tcPr>
          <w:p>
            <w:pPr>
              <w:widowControl/>
              <w:spacing w:line="469" w:lineRule="atLeast"/>
              <w:jc w:val="center"/>
              <w:rPr>
                <w:rFonts w:ascii="宋体" w:hAnsi="宋体" w:eastAsia="宋体" w:cs="宋体"/>
                <w:kern w:val="0"/>
                <w:szCs w:val="21"/>
              </w:rPr>
            </w:pPr>
          </w:p>
        </w:tc>
        <w:tc>
          <w:tcPr>
            <w:tcW w:w="2765" w:type="dxa"/>
            <w:gridSpan w:val="5"/>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未经复议直接起诉</w:t>
            </w:r>
          </w:p>
        </w:tc>
        <w:tc>
          <w:tcPr>
            <w:tcW w:w="2766" w:type="dxa"/>
            <w:gridSpan w:val="5"/>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结果维持</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结果纠正</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其他结果</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尚未审结</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总计</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结果维持</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结果纠正</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其他结果</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尚未审结</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总计</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结果维持</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结果纠正</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其他结果</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尚未审结</w:t>
            </w:r>
          </w:p>
        </w:tc>
        <w:tc>
          <w:tcPr>
            <w:tcW w:w="55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3"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c>
          <w:tcPr>
            <w:tcW w:w="554" w:type="dxa"/>
            <w:vAlign w:val="center"/>
          </w:tcPr>
          <w:p>
            <w:pPr>
              <w:widowControl/>
              <w:spacing w:line="469" w:lineRule="atLeast"/>
              <w:jc w:val="center"/>
              <w:rPr>
                <w:rFonts w:ascii="宋体" w:hAnsi="宋体" w:eastAsia="宋体" w:cs="宋体"/>
                <w:kern w:val="0"/>
                <w:szCs w:val="21"/>
              </w:rPr>
            </w:pPr>
            <w:r>
              <w:rPr>
                <w:rFonts w:hint="eastAsia" w:ascii="宋体" w:hAnsi="宋体" w:eastAsia="宋体" w:cs="宋体"/>
                <w:kern w:val="0"/>
                <w:szCs w:val="21"/>
              </w:rPr>
              <w:t>0</w:t>
            </w:r>
          </w:p>
        </w:tc>
      </w:tr>
    </w:tbl>
    <w:p>
      <w:pPr>
        <w:ind w:firstLine="640" w:firstLineChars="200"/>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五、存在的主要问题及改进情况</w:t>
      </w:r>
    </w:p>
    <w:p>
      <w:pPr>
        <w:spacing w:line="600" w:lineRule="exact"/>
        <w:ind w:firstLine="640" w:firstLineChars="200"/>
        <w:rPr>
          <w:rFonts w:ascii="仿宋_GB2312" w:hAnsi="仿宋_GB2312" w:eastAsia="仿宋_GB2312" w:cs="仿宋_GB2312"/>
          <w:color w:val="3D3D3D"/>
          <w:sz w:val="32"/>
          <w:szCs w:val="32"/>
          <w:shd w:val="clear" w:color="auto" w:fill="FFFFFF"/>
        </w:rPr>
      </w:pPr>
      <w:r>
        <w:rPr>
          <w:rFonts w:hint="eastAsia" w:ascii="仿宋_GB2312" w:hAnsi="仿宋_GB2312" w:eastAsia="仿宋_GB2312" w:cs="仿宋_GB2312"/>
          <w:color w:val="3D3D3D"/>
          <w:sz w:val="32"/>
          <w:szCs w:val="32"/>
          <w:shd w:val="clear" w:color="auto" w:fill="FFFFFF"/>
        </w:rPr>
        <w:t>当前，我社政务信息公开工作存在的主要问题：一是机构职能欠缺，可向外公开的政务信息较少。二是人员配备不足，缺乏信息专业技术人员，目前只有1名办公室干部兼职做政务公开日常运作和维护工作。三是各科室、各控股企业对政务公开工作的配合仍有不足，相关信息的报送有待提高。</w:t>
      </w:r>
    </w:p>
    <w:p>
      <w:pPr>
        <w:spacing w:line="600" w:lineRule="exact"/>
        <w:ind w:firstLine="640" w:firstLineChars="200"/>
        <w:rPr>
          <w:rFonts w:ascii="仿宋_GB2312" w:hAnsi="仿宋_GB2312" w:eastAsia="仿宋_GB2312" w:cs="仿宋_GB2312"/>
          <w:color w:val="3D3D3D"/>
          <w:sz w:val="32"/>
          <w:szCs w:val="32"/>
          <w:shd w:val="clear" w:color="auto" w:fill="FFFFFF"/>
        </w:rPr>
      </w:pPr>
      <w:r>
        <w:rPr>
          <w:rFonts w:hint="eastAsia" w:ascii="仿宋_GB2312" w:hAnsi="仿宋_GB2312" w:eastAsia="仿宋_GB2312" w:cs="仿宋_GB2312"/>
          <w:color w:val="3D3D3D"/>
          <w:sz w:val="32"/>
          <w:szCs w:val="32"/>
          <w:shd w:val="clear" w:color="auto" w:fill="FFFFFF"/>
        </w:rPr>
        <w:t>针对这几类主要问题，下一步我社将从三方面加强改进：</w:t>
      </w:r>
    </w:p>
    <w:p>
      <w:pPr>
        <w:spacing w:line="60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（一）加强对政务公开工作的领导和监督，层层落实责任，促进各科室信息公开报送的主动性、及时性，确保把政务公开工作落到实处。</w:t>
      </w:r>
    </w:p>
    <w:p>
      <w:pPr>
        <w:spacing w:line="60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（二）加强政务信息公开队伍建设，通过参加上级组织的业务培训或主动学习其他单位的经验做法等多种途径，提高工作人员的能力水平。  </w:t>
      </w:r>
    </w:p>
    <w:p>
      <w:pPr>
        <w:spacing w:line="600" w:lineRule="exact"/>
        <w:ind w:firstLine="640" w:firstLineChars="200"/>
        <w:rPr>
          <w:rFonts w:hint="eastAsia" w:ascii="黑体" w:hAnsi="黑体" w:eastAsia="黑体"/>
          <w:color w:val="333333"/>
          <w:sz w:val="32"/>
          <w:szCs w:val="32"/>
          <w:shd w:val="clear" w:color="auto" w:fill="FFFFFF"/>
        </w:rPr>
      </w:pPr>
      <w:r>
        <w:rPr>
          <w:rFonts w:hint="eastAsia" w:ascii="仿宋_GB2312" w:hAnsi="仿宋_GB2312" w:eastAsia="仿宋_GB2312" w:cs="仿宋_GB2312"/>
          <w:color w:val="3D3D3D"/>
          <w:sz w:val="32"/>
          <w:szCs w:val="32"/>
          <w:shd w:val="clear" w:color="auto" w:fill="FFFFFF"/>
        </w:rPr>
        <w:t>（三）通过培训学习、宣传教育等措施，进一步调动控股企业报送信息的积极性，不断推进信息公开的广度和深度。</w:t>
      </w:r>
    </w:p>
    <w:p>
      <w:pPr>
        <w:ind w:firstLine="640" w:firstLineChars="200"/>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六、其他需要报告的事项</w:t>
      </w:r>
    </w:p>
    <w:p>
      <w:pPr>
        <w:widowControl/>
        <w:shd w:val="clear" w:color="auto" w:fill="FFFFFF"/>
        <w:spacing w:line="536" w:lineRule="atLeast"/>
        <w:ind w:firstLine="480"/>
        <w:jc w:val="left"/>
        <w:rPr>
          <w:rFonts w:ascii="仿宋_GB2312" w:hAnsi="仿宋_GB2312" w:eastAsia="仿宋_GB2312" w:cs="仿宋_GB2312"/>
          <w:color w:val="3D3D3D"/>
          <w:sz w:val="32"/>
          <w:szCs w:val="32"/>
          <w:shd w:val="clear" w:color="auto" w:fill="FFFFFF"/>
        </w:rPr>
      </w:pPr>
      <w:r>
        <w:rPr>
          <w:rFonts w:hint="eastAsia" w:ascii="仿宋_GB2312" w:hAnsi="仿宋_GB2312" w:eastAsia="仿宋_GB2312" w:cs="仿宋_GB2312"/>
          <w:color w:val="3D3D3D"/>
          <w:sz w:val="32"/>
          <w:szCs w:val="32"/>
          <w:shd w:val="clear" w:color="auto" w:fill="FFFFFF"/>
        </w:rPr>
        <w:t>本年度无其他需要报告事项。</w:t>
      </w:r>
    </w:p>
    <w:p>
      <w:pPr>
        <w:spacing w:line="600" w:lineRule="exact"/>
        <w:ind w:firstLine="640" w:firstLineChars="200"/>
        <w:rPr>
          <w:rFonts w:ascii="仿宋_GB2312" w:hAnsi="仿宋_GB2312" w:eastAsia="仿宋_GB2312" w:cs="仿宋_GB2312"/>
          <w:color w:val="3D3D3D"/>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2D1B"/>
    <w:rsid w:val="000E588E"/>
    <w:rsid w:val="000E7DB4"/>
    <w:rsid w:val="00145C12"/>
    <w:rsid w:val="001A34EB"/>
    <w:rsid w:val="002423F3"/>
    <w:rsid w:val="002E796B"/>
    <w:rsid w:val="003468B0"/>
    <w:rsid w:val="00367D94"/>
    <w:rsid w:val="0037562B"/>
    <w:rsid w:val="00437AFC"/>
    <w:rsid w:val="004A22CE"/>
    <w:rsid w:val="004C160A"/>
    <w:rsid w:val="004D0A40"/>
    <w:rsid w:val="004E0351"/>
    <w:rsid w:val="00514652"/>
    <w:rsid w:val="00524459"/>
    <w:rsid w:val="00541703"/>
    <w:rsid w:val="005C0521"/>
    <w:rsid w:val="005C7C40"/>
    <w:rsid w:val="00676188"/>
    <w:rsid w:val="00716114"/>
    <w:rsid w:val="00733754"/>
    <w:rsid w:val="007947FE"/>
    <w:rsid w:val="007B3BF7"/>
    <w:rsid w:val="00890BD6"/>
    <w:rsid w:val="008A290E"/>
    <w:rsid w:val="008E0964"/>
    <w:rsid w:val="008F0F0A"/>
    <w:rsid w:val="009360A5"/>
    <w:rsid w:val="00936939"/>
    <w:rsid w:val="009724BB"/>
    <w:rsid w:val="009A50E5"/>
    <w:rsid w:val="009C2D1B"/>
    <w:rsid w:val="009D0275"/>
    <w:rsid w:val="009D1310"/>
    <w:rsid w:val="00A013A9"/>
    <w:rsid w:val="00A43CD7"/>
    <w:rsid w:val="00B25312"/>
    <w:rsid w:val="00B31C4F"/>
    <w:rsid w:val="00BF3420"/>
    <w:rsid w:val="00CA2701"/>
    <w:rsid w:val="00CA4D98"/>
    <w:rsid w:val="00D6033D"/>
    <w:rsid w:val="00D81C6E"/>
    <w:rsid w:val="00F22CA9"/>
    <w:rsid w:val="00F23DD8"/>
    <w:rsid w:val="00F2436D"/>
    <w:rsid w:val="00FC5AF0"/>
    <w:rsid w:val="00FD371F"/>
    <w:rsid w:val="00FD48A3"/>
    <w:rsid w:val="186C1288"/>
    <w:rsid w:val="310A47BB"/>
    <w:rsid w:val="36680340"/>
    <w:rsid w:val="5E7C2A97"/>
    <w:rsid w:val="659B0FCD"/>
    <w:rsid w:val="7A695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319</Words>
  <Characters>1824</Characters>
  <Lines>15</Lines>
  <Paragraphs>4</Paragraphs>
  <TotalTime>8</TotalTime>
  <ScaleCrop>false</ScaleCrop>
  <LinksUpToDate>false</LinksUpToDate>
  <CharactersWithSpaces>2139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2020-01-10T01:13:00Z</dcterms:created>
  <dc:creator>admin</dc:creator>
  <cp:lastModifiedBy>admin</cp:lastModifiedBy>
  <dcterms:modified xsi:type="dcterms:W3CDTF">2020-05-19T11:46:55Z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