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CA" w:rsidRPr="004E19FC" w:rsidRDefault="00703CCA" w:rsidP="00703CCA">
      <w:pPr>
        <w:pStyle w:val="af1"/>
        <w:widowControl/>
        <w:spacing w:before="0" w:beforeAutospacing="0" w:after="0" w:afterAutospacing="0" w:line="432" w:lineRule="atLeast"/>
        <w:jc w:val="center"/>
        <w:rPr>
          <w:rFonts w:ascii="方正小标宋简体" w:eastAsia="方正小标宋简体" w:hAnsi="宋体" w:cs="宋体"/>
          <w:b/>
          <w:color w:val="333333"/>
          <w:sz w:val="44"/>
          <w:szCs w:val="44"/>
        </w:rPr>
      </w:pPr>
      <w:r w:rsidRPr="004E19FC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深</w:t>
      </w:r>
      <w:r w:rsidRPr="004E19FC">
        <w:rPr>
          <w:rFonts w:ascii="宋体" w:hAnsi="宋体" w:cs="宋体" w:hint="eastAsia"/>
          <w:b/>
          <w:color w:val="333333"/>
          <w:sz w:val="44"/>
          <w:szCs w:val="44"/>
        </w:rPr>
        <w:t>甽</w:t>
      </w:r>
      <w:r w:rsidRPr="004E19FC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镇</w:t>
      </w:r>
      <w:r w:rsidR="004E19FC" w:rsidRPr="004E19FC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2021年</w:t>
      </w:r>
      <w:r w:rsidRPr="004E19FC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政府信息公开工作年度报告</w:t>
      </w:r>
    </w:p>
    <w:p w:rsidR="00A12EBA" w:rsidRDefault="00A12EBA" w:rsidP="00A12EBA">
      <w:pPr>
        <w:ind w:firstLine="640"/>
        <w:rPr>
          <w:rFonts w:ascii="仿宋_GB2312" w:eastAsia="仿宋_GB2312" w:hAnsi="微软雅黑" w:cs="宋体"/>
          <w:color w:val="333333"/>
          <w:sz w:val="32"/>
          <w:szCs w:val="32"/>
          <w:lang w:eastAsia="zh-CN"/>
        </w:rPr>
      </w:pPr>
    </w:p>
    <w:p w:rsidR="00A12EBA" w:rsidRPr="00753918" w:rsidRDefault="0088466A" w:rsidP="0088466A">
      <w:pPr>
        <w:ind w:firstLineChars="200" w:firstLine="640"/>
        <w:rPr>
          <w:rFonts w:ascii="仿宋_GB2312" w:eastAsia="仿宋_GB2312" w:hAnsi="微软雅黑" w:cs="宋体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根</w:t>
      </w:r>
      <w:r w:rsidR="00A12EBA" w:rsidRPr="00CC4D9E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据《中华人民共和国政府信息公开条例》（</w:t>
      </w:r>
      <w:r w:rsidR="00CC4D9E" w:rsidRPr="00CC4D9E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以下简称《条例》）</w:t>
      </w:r>
      <w:r w:rsidR="00A12EBA" w:rsidRPr="00CC4D9E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要求，</w:t>
      </w:r>
      <w:r w:rsidR="00CC4D9E" w:rsidRPr="00CC4D9E">
        <w:rPr>
          <w:rFonts w:ascii="仿宋_GB2312" w:eastAsia="仿宋_GB2312" w:hAnsi="宋体" w:cs="宋体" w:hint="eastAsia"/>
          <w:sz w:val="32"/>
          <w:szCs w:val="32"/>
          <w:lang w:eastAsia="zh-CN"/>
        </w:rPr>
        <w:t>特编制宁海县深</w:t>
      </w:r>
      <w:r w:rsidR="00CC4D9E" w:rsidRPr="00CC4D9E">
        <w:rPr>
          <w:rFonts w:ascii="仿宋_GB2312" w:eastAsia="宋体" w:hAnsi="宋体" w:cs="宋体" w:hint="eastAsia"/>
          <w:sz w:val="32"/>
          <w:szCs w:val="32"/>
          <w:lang w:eastAsia="zh-CN"/>
        </w:rPr>
        <w:t>甽</w:t>
      </w:r>
      <w:r w:rsidR="00CC4D9E" w:rsidRPr="00CC4D9E">
        <w:rPr>
          <w:rFonts w:ascii="仿宋_GB2312" w:eastAsia="仿宋_GB2312" w:hAnsi="宋体" w:cs="宋体" w:hint="eastAsia"/>
          <w:sz w:val="32"/>
          <w:szCs w:val="32"/>
          <w:lang w:eastAsia="zh-CN"/>
        </w:rPr>
        <w:t>镇2021年政府信息公开年度报告并向社会公布。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本报告由总体情况、主动公开政府信息情况、收到和处理政府信息公开申请情况、政府信息公开行政复议和行政诉讼情况、存在的主要问题及改进情况、其他需要报告的事项等六部分组成</w:t>
      </w:r>
      <w:r w:rsidR="0065623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。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报告中所列数据的统计期限</w:t>
      </w:r>
      <w:r w:rsidR="00433B09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自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202</w:t>
      </w:r>
      <w:r w:rsidR="00F06F0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1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年1月1日</w:t>
      </w:r>
      <w:r w:rsidR="00433B09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起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至202</w:t>
      </w:r>
      <w:r w:rsidR="00F06F0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1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年12月31日</w:t>
      </w:r>
      <w:r w:rsidR="00433B09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为止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。报告的电子版可在宁海县深</w:t>
      </w:r>
      <w:r w:rsidR="00A12EBA" w:rsidRPr="00753918">
        <w:rPr>
          <w:rFonts w:ascii="仿宋_GB2312" w:eastAsiaTheme="majorEastAsia" w:hAnsiTheme="majorEastAsia" w:cs="宋体" w:hint="eastAsia"/>
          <w:color w:val="000000" w:themeColor="text1"/>
          <w:sz w:val="32"/>
          <w:szCs w:val="32"/>
          <w:lang w:eastAsia="zh-CN"/>
        </w:rPr>
        <w:t>甽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镇政府信息公开网站下载。如对本报告有任何疑问，请与深</w:t>
      </w:r>
      <w:r w:rsidR="00A12EBA" w:rsidRPr="00753918">
        <w:rPr>
          <w:rFonts w:ascii="仿宋_GB2312" w:hAnsiTheme="minorEastAsia" w:cs="宋体" w:hint="eastAsia"/>
          <w:color w:val="000000" w:themeColor="text1"/>
          <w:sz w:val="32"/>
          <w:szCs w:val="32"/>
          <w:lang w:eastAsia="zh-CN"/>
        </w:rPr>
        <w:t>甽</w:t>
      </w:r>
      <w:r w:rsidR="00B40EDA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镇人民政府党政办公室联系（地址：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宁海县深</w:t>
      </w:r>
      <w:r w:rsidR="00A12EBA" w:rsidRPr="00753918">
        <w:rPr>
          <w:rFonts w:ascii="仿宋_GB2312" w:eastAsiaTheme="majorEastAsia" w:hAnsiTheme="majorEastAsia" w:cs="宋体" w:hint="eastAsia"/>
          <w:color w:val="000000" w:themeColor="text1"/>
          <w:sz w:val="32"/>
          <w:szCs w:val="32"/>
          <w:lang w:eastAsia="zh-CN"/>
        </w:rPr>
        <w:t>甽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镇环城南路86号，</w:t>
      </w:r>
      <w:r w:rsidR="00A12EBA" w:rsidRPr="00753918">
        <w:rPr>
          <w:rFonts w:ascii="微软雅黑" w:eastAsia="仿宋_GB2312" w:hAnsi="微软雅黑" w:cs="宋体" w:hint="eastAsia"/>
          <w:color w:val="000000" w:themeColor="text1"/>
          <w:sz w:val="32"/>
          <w:szCs w:val="32"/>
          <w:lang w:eastAsia="zh-CN"/>
        </w:rPr>
        <w:t> </w:t>
      </w:r>
      <w:r w:rsidR="00A12EBA" w:rsidRPr="00753918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/>
        </w:rPr>
        <w:t>邮编：315614，电话：0574-65285624，传真：0574-65285401）</w:t>
      </w:r>
    </w:p>
    <w:p w:rsidR="00A12EBA" w:rsidRPr="00993A11" w:rsidRDefault="00A12EBA" w:rsidP="00A12EBA">
      <w:pPr>
        <w:ind w:firstLine="640"/>
        <w:rPr>
          <w:rFonts w:ascii="黑体" w:eastAsia="黑体" w:hAnsi="黑体"/>
          <w:color w:val="000000" w:themeColor="text1"/>
          <w:sz w:val="32"/>
          <w:szCs w:val="32"/>
          <w:lang w:eastAsia="zh-CN"/>
        </w:rPr>
      </w:pPr>
      <w:r w:rsidRPr="00993A11">
        <w:rPr>
          <w:rFonts w:ascii="黑体" w:eastAsia="黑体" w:hAnsi="黑体" w:hint="eastAsia"/>
          <w:color w:val="000000" w:themeColor="text1"/>
          <w:sz w:val="32"/>
          <w:szCs w:val="32"/>
          <w:lang w:eastAsia="zh-CN"/>
        </w:rPr>
        <w:t>一、总体情况</w:t>
      </w:r>
    </w:p>
    <w:p w:rsidR="00DB6783" w:rsidRPr="0088466A" w:rsidRDefault="0088466A" w:rsidP="00656238">
      <w:pPr>
        <w:pStyle w:val="af1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 w:hAnsi="微软雅黑" w:cs="宋体"/>
          <w:color w:val="000000" w:themeColor="text1"/>
          <w:sz w:val="32"/>
          <w:szCs w:val="32"/>
          <w:lang w:bidi="en-US"/>
        </w:rPr>
      </w:pPr>
      <w:r w:rsidRPr="0088466A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2021年，我镇紧紧围绕县政府</w:t>
      </w:r>
      <w:r w:rsidR="00D37346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统一</w:t>
      </w:r>
      <w:r w:rsidRPr="0088466A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部署，牢牢抓住主动公开、及时公开这个核心，以公开透明、加强便民服务为重点，提高政府信息公开质量，推进公开平台建设，完善落实公开规范制度，切实做好政府信息公开工作。</w:t>
      </w:r>
      <w:r w:rsidR="00B40EDA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2021</w:t>
      </w:r>
      <w:r w:rsidR="00874A1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年</w:t>
      </w:r>
      <w:r w:rsidR="00611FDC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,</w:t>
      </w:r>
      <w:r w:rsidR="00874A1B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我镇</w:t>
      </w:r>
      <w:r w:rsidRPr="0088466A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bidi="en-US"/>
        </w:rPr>
        <w:t>信息公开工作开展顺利。</w:t>
      </w:r>
    </w:p>
    <w:p w:rsidR="00D77D3E" w:rsidRDefault="00D77D3E" w:rsidP="00D77D3E">
      <w:pPr>
        <w:pStyle w:val="a9"/>
        <w:numPr>
          <w:ilvl w:val="0"/>
          <w:numId w:val="4"/>
        </w:numPr>
        <w:rPr>
          <w:rFonts w:ascii="仿宋_GB2312" w:eastAsia="仿宋_GB2312" w:hAnsi="微软雅黑"/>
          <w:b/>
          <w:color w:val="000000" w:themeColor="text1"/>
          <w:sz w:val="32"/>
          <w:szCs w:val="32"/>
          <w:lang w:eastAsia="zh-CN"/>
        </w:rPr>
      </w:pPr>
      <w:r w:rsidRPr="00993A11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lang w:eastAsia="zh-CN"/>
        </w:rPr>
        <w:t>主动公开</w:t>
      </w:r>
    </w:p>
    <w:p w:rsidR="00DB6783" w:rsidRPr="00ED39E5" w:rsidRDefault="00B40EDA" w:rsidP="00ED39E5">
      <w:pPr>
        <w:pStyle w:val="af1"/>
        <w:widowControl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按照</w:t>
      </w:r>
      <w:r w:rsidR="00DB6783">
        <w:rPr>
          <w:rFonts w:ascii="仿宋_GB2312" w:eastAsia="仿宋_GB2312" w:hint="eastAsia"/>
          <w:sz w:val="32"/>
          <w:szCs w:val="32"/>
        </w:rPr>
        <w:t>《条例》</w:t>
      </w:r>
      <w:r>
        <w:rPr>
          <w:rFonts w:ascii="仿宋_GB2312" w:eastAsia="仿宋_GB2312" w:hint="eastAsia"/>
          <w:sz w:val="32"/>
          <w:szCs w:val="32"/>
        </w:rPr>
        <w:t>要求</w:t>
      </w:r>
      <w:r w:rsidR="00DB6783">
        <w:rPr>
          <w:rFonts w:ascii="仿宋_GB2312" w:eastAsia="仿宋_GB2312" w:hint="eastAsia"/>
          <w:sz w:val="32"/>
          <w:szCs w:val="32"/>
        </w:rPr>
        <w:t>，对制度性、政策性内容长期公开，阶段性工作逐段公开，动态性工作随时公开。</w:t>
      </w:r>
      <w:r w:rsidR="0065623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2021年</w:t>
      </w:r>
      <w:r w:rsidR="00656238">
        <w:rPr>
          <w:rFonts w:ascii="仿宋_GB2312" w:eastAsia="仿宋_GB2312" w:hint="eastAsia"/>
          <w:sz w:val="32"/>
          <w:szCs w:val="32"/>
        </w:rPr>
        <w:t>通过不同渠道方式主动公开政府</w:t>
      </w:r>
      <w:r w:rsidR="00DB6783">
        <w:rPr>
          <w:rFonts w:ascii="仿宋_GB2312" w:eastAsia="仿宋_GB2312" w:hint="eastAsia"/>
          <w:sz w:val="32"/>
          <w:szCs w:val="32"/>
        </w:rPr>
        <w:t>信息2</w:t>
      </w:r>
      <w:r w:rsidR="008156A0">
        <w:rPr>
          <w:rFonts w:ascii="仿宋_GB2312" w:eastAsia="仿宋_GB2312" w:hint="eastAsia"/>
          <w:sz w:val="32"/>
          <w:szCs w:val="32"/>
        </w:rPr>
        <w:t>2</w:t>
      </w:r>
      <w:r w:rsidR="001864AF">
        <w:rPr>
          <w:rFonts w:ascii="仿宋_GB2312" w:eastAsia="仿宋_GB2312" w:hint="eastAsia"/>
          <w:sz w:val="32"/>
          <w:szCs w:val="32"/>
        </w:rPr>
        <w:t>1</w:t>
      </w:r>
      <w:r w:rsidR="00DB6783">
        <w:rPr>
          <w:rFonts w:ascii="仿宋_GB2312" w:eastAsia="仿宋_GB2312" w:hint="eastAsia"/>
          <w:sz w:val="32"/>
          <w:szCs w:val="32"/>
        </w:rPr>
        <w:t>条</w:t>
      </w:r>
      <w:r w:rsidR="00656238">
        <w:rPr>
          <w:rFonts w:ascii="仿宋_GB2312" w:eastAsia="仿宋_GB2312" w:hint="eastAsia"/>
          <w:sz w:val="32"/>
          <w:szCs w:val="32"/>
        </w:rPr>
        <w:t>，</w:t>
      </w:r>
      <w:r w:rsidR="0065623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其中通过网站</w:t>
      </w:r>
      <w:r w:rsidR="00FE4F8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公开</w:t>
      </w:r>
      <w:r w:rsidR="0065623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信息1</w:t>
      </w:r>
      <w:r w:rsidR="008156A0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</w:t>
      </w:r>
      <w:r w:rsidR="001864AF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</w:t>
      </w:r>
      <w:r w:rsidR="0065623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条</w:t>
      </w:r>
      <w:r w:rsidR="00FE4F8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,</w:t>
      </w:r>
      <w:proofErr w:type="gramStart"/>
      <w:r w:rsidR="00FE4F8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微信公开</w:t>
      </w:r>
      <w:proofErr w:type="gramEnd"/>
      <w:r w:rsidR="00FE4F8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信息109条</w:t>
      </w:r>
      <w:r w:rsidR="00DB6783">
        <w:rPr>
          <w:rFonts w:ascii="仿宋_GB2312" w:eastAsia="仿宋_GB2312" w:hint="eastAsia"/>
          <w:sz w:val="32"/>
          <w:szCs w:val="32"/>
        </w:rPr>
        <w:t>。</w:t>
      </w:r>
    </w:p>
    <w:p w:rsidR="00D77D3E" w:rsidRPr="00993A11" w:rsidRDefault="00D77D3E" w:rsidP="00D77D3E">
      <w:pPr>
        <w:pStyle w:val="a9"/>
        <w:numPr>
          <w:ilvl w:val="0"/>
          <w:numId w:val="4"/>
        </w:numPr>
        <w:rPr>
          <w:rFonts w:ascii="仿宋_GB2312" w:eastAsia="仿宋_GB2312" w:hAnsi="微软雅黑"/>
          <w:b/>
          <w:color w:val="000000" w:themeColor="text1"/>
          <w:sz w:val="32"/>
          <w:szCs w:val="32"/>
          <w:lang w:eastAsia="zh-CN"/>
        </w:rPr>
      </w:pPr>
      <w:r w:rsidRPr="00993A11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lang w:eastAsia="zh-CN"/>
        </w:rPr>
        <w:t>依申请公开</w:t>
      </w:r>
    </w:p>
    <w:p w:rsidR="00D464FE" w:rsidRPr="0068271D" w:rsidRDefault="00DA2A13" w:rsidP="0068271D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坚持线上线下“双管齐下”开展依申请公开工作，</w:t>
      </w:r>
      <w:r w:rsidR="00ED39E5">
        <w:rPr>
          <w:rFonts w:ascii="仿宋_GB2312" w:eastAsia="仿宋_GB2312" w:hAnsi="Calibri" w:cs="Times New Roman" w:hint="eastAsia"/>
          <w:sz w:val="32"/>
          <w:szCs w:val="32"/>
          <w:lang w:eastAsia="zh-CN"/>
        </w:rPr>
        <w:t>坚持闭环管理，完善依申请公开工作程序。</w:t>
      </w:r>
      <w:r w:rsidR="00D464FE" w:rsidRPr="0068271D">
        <w:rPr>
          <w:rFonts w:ascii="仿宋_GB2312" w:eastAsia="仿宋_GB2312" w:hAnsi="微软雅黑" w:hint="eastAsia"/>
          <w:color w:val="000000" w:themeColor="text1"/>
          <w:sz w:val="32"/>
          <w:szCs w:val="32"/>
          <w:lang w:eastAsia="zh-CN"/>
        </w:rPr>
        <w:t>202</w:t>
      </w:r>
      <w:r w:rsidR="00CC4D9E">
        <w:rPr>
          <w:rFonts w:ascii="仿宋_GB2312" w:eastAsia="仿宋_GB2312" w:hAnsi="微软雅黑" w:hint="eastAsia"/>
          <w:color w:val="000000" w:themeColor="text1"/>
          <w:sz w:val="32"/>
          <w:szCs w:val="32"/>
          <w:lang w:eastAsia="zh-CN"/>
        </w:rPr>
        <w:t>1</w:t>
      </w:r>
      <w:r w:rsidR="00D464FE" w:rsidRPr="0068271D">
        <w:rPr>
          <w:rFonts w:ascii="仿宋_GB2312" w:eastAsia="仿宋_GB2312" w:hAnsi="微软雅黑" w:hint="eastAsia"/>
          <w:color w:val="000000" w:themeColor="text1"/>
          <w:sz w:val="32"/>
          <w:szCs w:val="32"/>
          <w:lang w:eastAsia="zh-CN"/>
        </w:rPr>
        <w:t>年，我镇未收到政府信息公开申请。</w:t>
      </w:r>
    </w:p>
    <w:p w:rsidR="00E13093" w:rsidRPr="00332FB6" w:rsidRDefault="00D77D3E" w:rsidP="0068271D">
      <w:pPr>
        <w:pStyle w:val="a9"/>
        <w:numPr>
          <w:ilvl w:val="0"/>
          <w:numId w:val="4"/>
        </w:numPr>
        <w:rPr>
          <w:rFonts w:ascii="仿宋_GB2312" w:eastAsia="仿宋_GB2312" w:hAnsi="微软雅黑"/>
          <w:b/>
          <w:color w:val="000000" w:themeColor="text1"/>
          <w:sz w:val="32"/>
          <w:szCs w:val="32"/>
          <w:lang w:eastAsia="zh-CN"/>
        </w:rPr>
      </w:pPr>
      <w:r w:rsidRPr="00332FB6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lang w:eastAsia="zh-CN"/>
        </w:rPr>
        <w:t>政府信息管理</w:t>
      </w:r>
    </w:p>
    <w:p w:rsidR="008B0A68" w:rsidRDefault="00B40EDA" w:rsidP="008B0A68">
      <w:pPr>
        <w:pStyle w:val="af1"/>
        <w:widowControl/>
        <w:spacing w:before="0" w:beforeAutospacing="0" w:after="0" w:afterAutospacing="0" w:line="59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通过深化决策公开、</w:t>
      </w:r>
      <w:r w:rsidR="00242A00">
        <w:rPr>
          <w:rFonts w:ascii="仿宋_GB2312" w:eastAsia="仿宋_GB2312" w:hint="eastAsia"/>
          <w:sz w:val="32"/>
          <w:szCs w:val="32"/>
        </w:rPr>
        <w:t>深化</w:t>
      </w:r>
      <w:r>
        <w:rPr>
          <w:rFonts w:ascii="仿宋_GB2312" w:eastAsia="仿宋_GB2312" w:hint="eastAsia"/>
          <w:sz w:val="32"/>
          <w:szCs w:val="32"/>
        </w:rPr>
        <w:t>政策解读、</w:t>
      </w:r>
      <w:r w:rsidR="00242A00">
        <w:rPr>
          <w:rFonts w:ascii="仿宋_GB2312" w:eastAsia="仿宋_GB2312" w:hint="eastAsia"/>
          <w:sz w:val="32"/>
          <w:szCs w:val="32"/>
        </w:rPr>
        <w:t>深化</w:t>
      </w:r>
      <w:r w:rsidR="00332FB6" w:rsidRPr="00332FB6">
        <w:rPr>
          <w:rFonts w:ascii="仿宋_GB2312" w:eastAsia="仿宋_GB2312" w:hint="eastAsia"/>
          <w:sz w:val="32"/>
          <w:szCs w:val="32"/>
        </w:rPr>
        <w:t>回应关切，着力提升解读回应公众参与质效。</w:t>
      </w:r>
      <w:r w:rsidR="008B0A68">
        <w:rPr>
          <w:rFonts w:ascii="仿宋_GB2312" w:eastAsia="仿宋_GB2312" w:hint="eastAsia"/>
          <w:sz w:val="32"/>
          <w:szCs w:val="32"/>
        </w:rPr>
        <w:t>精细化管理政府信息，优化栏目类型，科学细化公开属性、政策图解要求，确保政府信息发布要素齐全。</w:t>
      </w:r>
    </w:p>
    <w:p w:rsidR="00D464FE" w:rsidRPr="00993A11" w:rsidRDefault="00D77D3E" w:rsidP="00E13093">
      <w:pPr>
        <w:pStyle w:val="a9"/>
        <w:numPr>
          <w:ilvl w:val="0"/>
          <w:numId w:val="4"/>
        </w:numPr>
        <w:rPr>
          <w:rFonts w:ascii="仿宋_GB2312" w:eastAsia="仿宋_GB2312" w:hAnsi="微软雅黑"/>
          <w:b/>
          <w:color w:val="000000" w:themeColor="text1"/>
          <w:sz w:val="32"/>
          <w:szCs w:val="32"/>
          <w:lang w:eastAsia="zh-CN"/>
        </w:rPr>
      </w:pPr>
      <w:r w:rsidRPr="00993A11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lang w:eastAsia="zh-CN"/>
        </w:rPr>
        <w:t>平台建设</w:t>
      </w:r>
    </w:p>
    <w:p w:rsidR="00CD4C58" w:rsidRPr="00F66324" w:rsidRDefault="00E60B1E" w:rsidP="00E60B1E">
      <w:pPr>
        <w:pStyle w:val="p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充分发挥政府网站作为信息公开第一平台，</w:t>
      </w:r>
      <w:r w:rsidR="00B40ED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依托微信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="0058688B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新媒体</w:t>
      </w:r>
      <w:r w:rsidRPr="0054347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等外宣平台</w:t>
      </w:r>
      <w:r>
        <w:rPr>
          <w:rFonts w:ascii="仿宋_GB2312" w:eastAsia="仿宋_GB2312" w:hAnsi="Calibri" w:cs="Times New Roman" w:hint="eastAsia"/>
          <w:sz w:val="32"/>
          <w:szCs w:val="32"/>
        </w:rPr>
        <w:t>，及时发布各类重要信息，</w:t>
      </w:r>
      <w:r w:rsidRPr="00F6632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确保公众第一时间获悉我镇最新动态，真正做到便民利民。</w:t>
      </w:r>
    </w:p>
    <w:p w:rsidR="00D77D3E" w:rsidRPr="00993A11" w:rsidRDefault="00D77D3E" w:rsidP="00D77D3E">
      <w:pPr>
        <w:pStyle w:val="a9"/>
        <w:numPr>
          <w:ilvl w:val="0"/>
          <w:numId w:val="4"/>
        </w:numPr>
        <w:rPr>
          <w:rFonts w:ascii="仿宋_GB2312" w:eastAsia="仿宋_GB2312" w:hAnsi="微软雅黑"/>
          <w:b/>
          <w:color w:val="000000" w:themeColor="text1"/>
          <w:sz w:val="32"/>
          <w:szCs w:val="32"/>
          <w:lang w:eastAsia="zh-CN"/>
        </w:rPr>
      </w:pPr>
      <w:r w:rsidRPr="00993A11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lang w:eastAsia="zh-CN"/>
        </w:rPr>
        <w:t>监督保障</w:t>
      </w:r>
    </w:p>
    <w:p w:rsidR="00BF212F" w:rsidRDefault="008B0A68" w:rsidP="00BF212F">
      <w:pPr>
        <w:pStyle w:val="af1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严格落实责任分工，</w:t>
      </w:r>
      <w:r w:rsidRPr="00F66324">
        <w:rPr>
          <w:rFonts w:ascii="仿宋_GB2312" w:eastAsia="仿宋_GB2312" w:hint="eastAsia"/>
          <w:color w:val="000000" w:themeColor="text1"/>
          <w:sz w:val="32"/>
          <w:szCs w:val="32"/>
        </w:rPr>
        <w:t>形成“主要领导亲自抓，分管领导具体抓，职能科室抓落实”的工作机制，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党政综合办审核统一发布，做到有专人承办，责任到人，层层落实，</w:t>
      </w:r>
      <w:r w:rsidR="005E134C"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 w:hint="eastAsia"/>
          <w:sz w:val="32"/>
          <w:szCs w:val="32"/>
        </w:rPr>
        <w:t>政府信息工作得以高效开展。</w:t>
      </w:r>
    </w:p>
    <w:p w:rsidR="00BF212F" w:rsidRPr="002D2FFC" w:rsidRDefault="00BF212F" w:rsidP="00BF212F">
      <w:pPr>
        <w:pStyle w:val="af1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D2FFC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2021年我镇的政府信息公开工作接受各单位和群众的社会监督、社会评议，评议结果显示，社会公众对我镇政府信息公开满意度为89.54%</w:t>
      </w:r>
      <w:r w:rsidR="00A53831" w:rsidRPr="002D2FFC">
        <w:rPr>
          <w:rFonts w:ascii="仿宋_GB2312" w:eastAsia="仿宋_GB2312" w:hint="eastAsia"/>
          <w:color w:val="000000" w:themeColor="text1"/>
          <w:sz w:val="32"/>
          <w:szCs w:val="32"/>
        </w:rPr>
        <w:t>，未发生因政务公开工作</w:t>
      </w:r>
      <w:proofErr w:type="gramStart"/>
      <w:r w:rsidR="00A53831" w:rsidRPr="002D2FFC">
        <w:rPr>
          <w:rFonts w:ascii="仿宋_GB2312" w:eastAsia="仿宋_GB2312" w:hint="eastAsia"/>
          <w:color w:val="000000" w:themeColor="text1"/>
          <w:sz w:val="32"/>
          <w:szCs w:val="32"/>
        </w:rPr>
        <w:t>被责任</w:t>
      </w:r>
      <w:proofErr w:type="gramEnd"/>
      <w:r w:rsidR="00A53831" w:rsidRPr="002D2FFC">
        <w:rPr>
          <w:rFonts w:ascii="仿宋_GB2312" w:eastAsia="仿宋_GB2312" w:hint="eastAsia"/>
          <w:color w:val="000000" w:themeColor="text1"/>
          <w:sz w:val="32"/>
          <w:szCs w:val="32"/>
        </w:rPr>
        <w:t>追究情况。</w:t>
      </w:r>
    </w:p>
    <w:p w:rsidR="00874D43" w:rsidRDefault="00703CCA" w:rsidP="00BF212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703CCA">
        <w:rPr>
          <w:rFonts w:ascii="黑体" w:eastAsia="黑体" w:hAnsi="黑体" w:cs="宋体" w:hint="eastAsia"/>
          <w:sz w:val="32"/>
          <w:szCs w:val="32"/>
          <w:lang w:eastAsia="zh-CN"/>
        </w:rPr>
        <w:t>二、</w:t>
      </w:r>
      <w:r w:rsidRPr="00703CCA">
        <w:rPr>
          <w:rFonts w:ascii="黑体" w:eastAsia="黑体" w:hAnsi="黑体" w:hint="eastAsia"/>
          <w:sz w:val="32"/>
          <w:szCs w:val="32"/>
          <w:lang w:eastAsia="zh-CN"/>
        </w:rPr>
        <w:t>主动公开政府信息情况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605"/>
        <w:gridCol w:w="2268"/>
        <w:gridCol w:w="1984"/>
      </w:tblGrid>
      <w:tr w:rsidR="00874D43" w:rsidTr="00387E99">
        <w:tc>
          <w:tcPr>
            <w:tcW w:w="8931" w:type="dxa"/>
            <w:gridSpan w:val="4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第二十条第（一）项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信息内容</w:t>
            </w:r>
            <w:proofErr w:type="spellEnd"/>
          </w:p>
        </w:tc>
        <w:tc>
          <w:tcPr>
            <w:tcW w:w="2605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本年制发件数</w:t>
            </w:r>
            <w:proofErr w:type="spellEnd"/>
          </w:p>
        </w:tc>
        <w:tc>
          <w:tcPr>
            <w:tcW w:w="2268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本年废止件数</w:t>
            </w:r>
            <w:proofErr w:type="spellEnd"/>
          </w:p>
        </w:tc>
        <w:tc>
          <w:tcPr>
            <w:tcW w:w="198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现行有效件数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规章</w:t>
            </w:r>
            <w:proofErr w:type="spellEnd"/>
          </w:p>
        </w:tc>
        <w:tc>
          <w:tcPr>
            <w:tcW w:w="2605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行政规范性文件</w:t>
            </w:r>
            <w:proofErr w:type="spellEnd"/>
          </w:p>
        </w:tc>
        <w:tc>
          <w:tcPr>
            <w:tcW w:w="2605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874D43" w:rsidTr="00387E99">
        <w:tc>
          <w:tcPr>
            <w:tcW w:w="8931" w:type="dxa"/>
            <w:gridSpan w:val="4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第二十条第（五）项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信息内容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本年处理决定数量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行政许可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  <w:highlight w:val="yellow"/>
              </w:rPr>
            </w:pPr>
            <w:r w:rsidRPr="00811C0E">
              <w:rPr>
                <w:rFonts w:ascii="宋体" w:eastAsia="宋体" w:hAnsi="宋体" w:cs="宋体" w:hint="eastAsia"/>
              </w:rPr>
              <w:t>0</w:t>
            </w:r>
          </w:p>
        </w:tc>
      </w:tr>
      <w:tr w:rsidR="00874D43" w:rsidTr="00387E99">
        <w:tc>
          <w:tcPr>
            <w:tcW w:w="8931" w:type="dxa"/>
            <w:gridSpan w:val="4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第二十条第（六）项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信息内容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本年处理决定数量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行政处罚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行政强制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874D43" w:rsidTr="00387E99">
        <w:tc>
          <w:tcPr>
            <w:tcW w:w="8931" w:type="dxa"/>
            <w:gridSpan w:val="4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第二十条第（八）项</w:t>
            </w:r>
            <w:proofErr w:type="spellEnd"/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信息内容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本年收费金额（单位：万元）</w:t>
            </w:r>
          </w:p>
        </w:tc>
      </w:tr>
      <w:tr w:rsidR="00874D43" w:rsidTr="00387E99">
        <w:trPr>
          <w:trHeight w:val="567"/>
        </w:trPr>
        <w:tc>
          <w:tcPr>
            <w:tcW w:w="2074" w:type="dxa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行政事业性收费</w:t>
            </w:r>
            <w:proofErr w:type="spellEnd"/>
          </w:p>
        </w:tc>
        <w:tc>
          <w:tcPr>
            <w:tcW w:w="6857" w:type="dxa"/>
            <w:gridSpan w:val="3"/>
            <w:vAlign w:val="center"/>
          </w:tcPr>
          <w:p w:rsidR="00874D43" w:rsidRDefault="00874D43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:rsidR="00B3211D" w:rsidRDefault="00BB381C" w:rsidP="00B3211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BB381C">
        <w:rPr>
          <w:rFonts w:ascii="黑体" w:eastAsia="黑体" w:hAnsi="黑体" w:cs="宋体" w:hint="eastAsia"/>
          <w:sz w:val="32"/>
          <w:szCs w:val="32"/>
          <w:lang w:eastAsia="zh-CN"/>
        </w:rPr>
        <w:t>三、收到和处理政府信息公开申请情况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1740"/>
        <w:gridCol w:w="850"/>
        <w:gridCol w:w="709"/>
        <w:gridCol w:w="709"/>
        <w:gridCol w:w="850"/>
        <w:gridCol w:w="709"/>
        <w:gridCol w:w="567"/>
        <w:gridCol w:w="567"/>
      </w:tblGrid>
      <w:tr w:rsidR="00B3211D" w:rsidTr="00B3211D">
        <w:tc>
          <w:tcPr>
            <w:tcW w:w="3936" w:type="dxa"/>
            <w:gridSpan w:val="3"/>
            <w:vMerge w:val="restart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申请人情况</w:t>
            </w:r>
            <w:proofErr w:type="spellEnd"/>
          </w:p>
        </w:tc>
      </w:tr>
      <w:tr w:rsidR="00B3211D" w:rsidTr="00B3211D">
        <w:tc>
          <w:tcPr>
            <w:tcW w:w="3936" w:type="dxa"/>
            <w:gridSpan w:val="3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自然人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法人或其他组织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总计</w:t>
            </w:r>
            <w:proofErr w:type="spellEnd"/>
          </w:p>
        </w:tc>
      </w:tr>
      <w:tr w:rsidR="00B3211D" w:rsidTr="00B3211D">
        <w:tc>
          <w:tcPr>
            <w:tcW w:w="3936" w:type="dxa"/>
            <w:gridSpan w:val="3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709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商业企业</w:t>
            </w:r>
            <w:proofErr w:type="spellEnd"/>
          </w:p>
        </w:tc>
        <w:tc>
          <w:tcPr>
            <w:tcW w:w="709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科研机构</w:t>
            </w:r>
            <w:proofErr w:type="spellEnd"/>
          </w:p>
        </w:tc>
        <w:tc>
          <w:tcPr>
            <w:tcW w:w="850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社会公益组织</w:t>
            </w:r>
            <w:proofErr w:type="spellEnd"/>
          </w:p>
        </w:tc>
        <w:tc>
          <w:tcPr>
            <w:tcW w:w="709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法律服务机构</w:t>
            </w:r>
            <w:proofErr w:type="spellEnd"/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其他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</w:tr>
      <w:tr w:rsidR="00883476" w:rsidTr="00883476">
        <w:trPr>
          <w:trHeight w:val="345"/>
        </w:trPr>
        <w:tc>
          <w:tcPr>
            <w:tcW w:w="3936" w:type="dxa"/>
            <w:gridSpan w:val="3"/>
            <w:vAlign w:val="center"/>
          </w:tcPr>
          <w:p w:rsidR="00883476" w:rsidRDefault="00883476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一、本年新收政府信息公开申请数量</w:t>
            </w:r>
          </w:p>
        </w:tc>
        <w:tc>
          <w:tcPr>
            <w:tcW w:w="850" w:type="dxa"/>
            <w:vAlign w:val="center"/>
          </w:tcPr>
          <w:p w:rsidR="00883476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883476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883476" w:rsidTr="00883476">
        <w:trPr>
          <w:trHeight w:val="407"/>
        </w:trPr>
        <w:tc>
          <w:tcPr>
            <w:tcW w:w="3936" w:type="dxa"/>
            <w:gridSpan w:val="3"/>
            <w:vAlign w:val="center"/>
          </w:tcPr>
          <w:p w:rsidR="00883476" w:rsidRDefault="00883476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二、上年</w:t>
            </w:r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  <w:lang w:eastAsia="zh-CN"/>
              </w:rPr>
              <w:t>结转</w:t>
            </w:r>
            <w:r>
              <w:rPr>
                <w:rFonts w:ascii="宋体" w:eastAsia="宋体" w:hAnsi="宋体" w:cs="宋体" w:hint="eastAsia"/>
                <w:lang w:eastAsia="zh-CN"/>
              </w:rPr>
              <w:t>政府信息公开申请数量</w:t>
            </w:r>
          </w:p>
        </w:tc>
        <w:tc>
          <w:tcPr>
            <w:tcW w:w="850" w:type="dxa"/>
            <w:vAlign w:val="center"/>
          </w:tcPr>
          <w:p w:rsidR="00883476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883476" w:rsidRDefault="00883476" w:rsidP="00883476">
            <w:pPr>
              <w:jc w:val="center"/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883476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lastRenderedPageBreak/>
              <w:t>三、本年度办理结果</w:t>
            </w:r>
            <w:proofErr w:type="spellEnd"/>
          </w:p>
        </w:tc>
        <w:tc>
          <w:tcPr>
            <w:tcW w:w="2881" w:type="dxa"/>
            <w:gridSpan w:val="2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</w:rPr>
              <w:t>一）予以公开</w:t>
            </w:r>
            <w:proofErr w:type="spellEnd"/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 w:rsidRPr="00AF133C"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</w:rPr>
              <w:t>三）不予公开</w:t>
            </w:r>
            <w:proofErr w:type="spellEnd"/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1.属于国家秘密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2.其他法律行政法规禁止公开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354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稳定”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45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4.保护第三方合法权益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5.属于三类内部事务信息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61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6.属于四类过程性信息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22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7.属于行政执法案卷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02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8.属于行政查询事项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</w:rPr>
              <w:t>四）无法提供</w:t>
            </w:r>
            <w:proofErr w:type="spellEnd"/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1.本机关不掌握相关政府信息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2.没有现成信息需要另行制作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3.补正后申请内容仍不明确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40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</w:rPr>
              <w:t>五）不予处理</w:t>
            </w:r>
            <w:proofErr w:type="spellEnd"/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1.信访举报投诉类申请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19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2.重复申请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11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3.要求提供公开出版物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4.无正当理由大量反复申请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5.要求行政机关确认或重新出具已获取信息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35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</w:rPr>
              <w:t>六）其他处理</w:t>
            </w:r>
            <w:proofErr w:type="spellEnd"/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再处理其政府信息公开申请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35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  <w:lang w:eastAsia="zh-CN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  <w:lang w:eastAsia="zh-CN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  <w:lang w:eastAsia="zh-CN"/>
              </w:rPr>
              <w:t>再处理其政府信息公开申请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35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41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1740" w:type="dxa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</w:rPr>
              <w:t>3.其他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399"/>
        </w:trPr>
        <w:tc>
          <w:tcPr>
            <w:tcW w:w="1055" w:type="dxa"/>
            <w:vMerge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</w:rPr>
              <w:t>七）总计</w:t>
            </w:r>
            <w:proofErr w:type="spellEnd"/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  <w:tr w:rsidR="00B3211D" w:rsidTr="00B3211D">
        <w:trPr>
          <w:trHeight w:val="432"/>
        </w:trPr>
        <w:tc>
          <w:tcPr>
            <w:tcW w:w="3936" w:type="dxa"/>
            <w:gridSpan w:val="3"/>
            <w:vAlign w:val="center"/>
          </w:tcPr>
          <w:p w:rsidR="00B3211D" w:rsidRDefault="00B3211D" w:rsidP="00387E99">
            <w:pPr>
              <w:spacing w:line="400" w:lineRule="exac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四、</w:t>
            </w:r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  <w:lang w:eastAsia="zh-CN"/>
              </w:rPr>
              <w:t>结转</w:t>
            </w:r>
            <w:r>
              <w:rPr>
                <w:rFonts w:ascii="宋体" w:eastAsia="宋体" w:hAnsi="宋体" w:cs="宋体" w:hint="eastAsia"/>
                <w:lang w:eastAsia="zh-CN"/>
              </w:rPr>
              <w:t>下年度继续办理</w:t>
            </w:r>
          </w:p>
        </w:tc>
        <w:tc>
          <w:tcPr>
            <w:tcW w:w="850" w:type="dxa"/>
            <w:vAlign w:val="center"/>
          </w:tcPr>
          <w:p w:rsidR="00B3211D" w:rsidRDefault="00883476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709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141082" w:rsidP="00387E99">
            <w:pPr>
              <w:spacing w:line="400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0</w:t>
            </w:r>
          </w:p>
        </w:tc>
        <w:tc>
          <w:tcPr>
            <w:tcW w:w="567" w:type="dxa"/>
            <w:vAlign w:val="center"/>
          </w:tcPr>
          <w:p w:rsidR="00B3211D" w:rsidRDefault="00B3211D" w:rsidP="00387E99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</w:tr>
    </w:tbl>
    <w:p w:rsidR="00BB381C" w:rsidRPr="00B3211D" w:rsidRDefault="00BB381C" w:rsidP="00B3211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BB381C">
        <w:rPr>
          <w:rFonts w:ascii="黑体" w:eastAsia="黑体" w:hAnsi="黑体" w:cs="宋体" w:hint="eastAsia"/>
          <w:sz w:val="32"/>
          <w:szCs w:val="32"/>
          <w:lang w:eastAsia="zh-CN"/>
        </w:rPr>
        <w:t>四、政府信息公开行政复议、行政诉讼情况</w:t>
      </w:r>
    </w:p>
    <w:tbl>
      <w:tblPr>
        <w:tblW w:w="861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5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381C" w:rsidTr="00B76709">
        <w:tc>
          <w:tcPr>
            <w:tcW w:w="2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行政诉讼</w:t>
            </w:r>
          </w:p>
        </w:tc>
      </w:tr>
      <w:tr w:rsidR="00BB381C" w:rsidTr="00B76709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B6A3F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尚未审结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Pr="00C374B5" w:rsidRDefault="00AB6A3F" w:rsidP="00CE7390"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37DB0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A37DB0" w:rsidP="00CE7390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复议后起诉</w:t>
            </w:r>
          </w:p>
        </w:tc>
      </w:tr>
      <w:tr w:rsidR="00B76709" w:rsidTr="00B76709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CE7390"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Pr="00C374B5" w:rsidRDefault="00AB6A3F" w:rsidP="00967EA4"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Default="00AB6A3F" w:rsidP="00967EA4"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B6A3F" w:rsidRPr="00C374B5" w:rsidRDefault="00AB6A3F" w:rsidP="00967EA4"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总计</w:t>
            </w:r>
          </w:p>
        </w:tc>
      </w:tr>
      <w:tr w:rsidR="00B76709" w:rsidTr="00B76709">
        <w:trPr>
          <w:trHeight w:val="71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cs="Calibri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</w:pPr>
            <w:r>
              <w:rPr>
                <w:rFonts w:ascii="宋体" w:hAnsi="宋体" w:cs="宋体"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B381C" w:rsidRDefault="00BB381C" w:rsidP="00CE7390"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CE7390" w:rsidRPr="00CE7390" w:rsidRDefault="00CE7390" w:rsidP="00CE7390">
      <w:pPr>
        <w:pStyle w:val="af1"/>
        <w:widowControl/>
        <w:spacing w:before="0" w:beforeAutospacing="0" w:after="0" w:afterAutospacing="0" w:line="580" w:lineRule="exact"/>
        <w:ind w:firstLineChars="196" w:firstLine="627"/>
        <w:jc w:val="both"/>
        <w:rPr>
          <w:rFonts w:ascii="黑体" w:eastAsia="黑体" w:hAnsi="黑体" w:cstheme="majorBidi"/>
          <w:bCs/>
          <w:kern w:val="2"/>
          <w:sz w:val="32"/>
          <w:szCs w:val="32"/>
        </w:rPr>
      </w:pPr>
      <w:r w:rsidRPr="00CE7390">
        <w:rPr>
          <w:rFonts w:ascii="黑体" w:eastAsia="黑体" w:hAnsi="黑体" w:cstheme="majorBidi" w:hint="eastAsia"/>
          <w:bCs/>
          <w:kern w:val="2"/>
          <w:sz w:val="32"/>
          <w:szCs w:val="32"/>
        </w:rPr>
        <w:t>五、存在的主要问题及改进情况</w:t>
      </w:r>
    </w:p>
    <w:p w:rsidR="00225EC3" w:rsidRDefault="00A93FDF" w:rsidP="00225EC3">
      <w:pPr>
        <w:pStyle w:val="af1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A93FDF">
        <w:rPr>
          <w:rFonts w:ascii="仿宋_GB2312" w:eastAsia="仿宋_GB2312" w:hAnsi="微软雅黑" w:cs="宋体" w:hint="eastAsia"/>
          <w:color w:val="333333"/>
          <w:sz w:val="32"/>
          <w:szCs w:val="32"/>
        </w:rPr>
        <w:t>202</w:t>
      </w:r>
      <w:r w:rsidR="005E134C">
        <w:rPr>
          <w:rFonts w:ascii="仿宋_GB2312" w:eastAsia="仿宋_GB2312" w:hAnsi="微软雅黑" w:cs="宋体" w:hint="eastAsia"/>
          <w:color w:val="333333"/>
          <w:sz w:val="32"/>
          <w:szCs w:val="32"/>
        </w:rPr>
        <w:t>1</w:t>
      </w:r>
      <w:r w:rsidRPr="00A93FDF">
        <w:rPr>
          <w:rFonts w:ascii="仿宋_GB2312" w:eastAsia="仿宋_GB2312" w:hAnsi="微软雅黑" w:cs="宋体" w:hint="eastAsia"/>
          <w:color w:val="333333"/>
          <w:sz w:val="32"/>
          <w:szCs w:val="32"/>
        </w:rPr>
        <w:t>年，我镇政府信息公开工作</w:t>
      </w:r>
      <w:r w:rsidR="00A07F98" w:rsidRPr="00A07F98">
        <w:rPr>
          <w:rFonts w:ascii="仿宋_GB2312" w:eastAsia="仿宋_GB2312" w:hAnsi="微软雅黑" w:cs="宋体" w:hint="eastAsia"/>
          <w:color w:val="333333"/>
          <w:sz w:val="32"/>
          <w:szCs w:val="32"/>
        </w:rPr>
        <w:t>虽然开展较为顺利，</w:t>
      </w:r>
      <w:r w:rsidR="00A07F98">
        <w:rPr>
          <w:rFonts w:ascii="仿宋_GB2312" w:eastAsia="仿宋_GB2312" w:hAnsi="微软雅黑" w:cs="宋体" w:hint="eastAsia"/>
          <w:color w:val="333333"/>
          <w:sz w:val="32"/>
          <w:szCs w:val="32"/>
        </w:rPr>
        <w:t>但仍</w:t>
      </w:r>
      <w:r w:rsidRPr="00A93FDF">
        <w:rPr>
          <w:rFonts w:ascii="仿宋_GB2312" w:eastAsia="仿宋_GB2312" w:hAnsi="微软雅黑" w:cs="宋体" w:hint="eastAsia"/>
          <w:color w:val="333333"/>
          <w:sz w:val="32"/>
          <w:szCs w:val="32"/>
        </w:rPr>
        <w:t>存在一些不足，主要表现为：</w:t>
      </w:r>
      <w:r w:rsidR="00A07F98" w:rsidRPr="00A07F98">
        <w:rPr>
          <w:rFonts w:ascii="仿宋_GB2312" w:eastAsia="仿宋_GB2312" w:hAnsi="微软雅黑" w:cs="宋体" w:hint="eastAsia"/>
          <w:color w:val="333333"/>
          <w:sz w:val="32"/>
          <w:szCs w:val="32"/>
        </w:rPr>
        <w:t>公开的信息</w:t>
      </w:r>
      <w:r w:rsidR="00225EC3">
        <w:rPr>
          <w:rFonts w:ascii="仿宋_GB2312" w:eastAsia="仿宋_GB2312" w:hAnsi="微软雅黑" w:cs="宋体" w:hint="eastAsia"/>
          <w:color w:val="333333"/>
          <w:sz w:val="32"/>
          <w:szCs w:val="32"/>
        </w:rPr>
        <w:t>内容不能</w:t>
      </w:r>
      <w:r w:rsidR="00DE0A84">
        <w:rPr>
          <w:rFonts w:ascii="仿宋_GB2312" w:eastAsia="仿宋_GB2312" w:hAnsi="微软雅黑" w:cs="宋体" w:hint="eastAsia"/>
          <w:color w:val="333333"/>
          <w:sz w:val="32"/>
          <w:szCs w:val="32"/>
        </w:rPr>
        <w:t>完全满足公众对政府信息公开的需求；部分重点领域政务公开内容还有待</w:t>
      </w:r>
      <w:r w:rsidR="00A07F98" w:rsidRPr="00A07F98">
        <w:rPr>
          <w:rFonts w:ascii="仿宋_GB2312" w:eastAsia="仿宋_GB2312" w:hAnsi="微软雅黑" w:cs="宋体" w:hint="eastAsia"/>
          <w:color w:val="333333"/>
          <w:sz w:val="32"/>
          <w:szCs w:val="32"/>
        </w:rPr>
        <w:t>提</w:t>
      </w:r>
      <w:proofErr w:type="gramStart"/>
      <w:r w:rsidR="00A07F98" w:rsidRPr="00A07F98">
        <w:rPr>
          <w:rFonts w:ascii="仿宋_GB2312" w:eastAsia="仿宋_GB2312" w:hAnsi="微软雅黑" w:cs="宋体" w:hint="eastAsia"/>
          <w:color w:val="333333"/>
          <w:sz w:val="32"/>
          <w:szCs w:val="32"/>
        </w:rPr>
        <w:t>质提量</w:t>
      </w:r>
      <w:proofErr w:type="gramEnd"/>
      <w:r w:rsidR="00A07F98" w:rsidRPr="00A07F98">
        <w:rPr>
          <w:rFonts w:ascii="仿宋_GB2312" w:eastAsia="仿宋_GB2312" w:hAnsi="微软雅黑" w:cs="宋体" w:hint="eastAsia"/>
          <w:color w:val="333333"/>
          <w:sz w:val="32"/>
          <w:szCs w:val="32"/>
        </w:rPr>
        <w:t>。</w:t>
      </w:r>
    </w:p>
    <w:p w:rsidR="00225EC3" w:rsidRDefault="00225EC3" w:rsidP="00225EC3">
      <w:pPr>
        <w:pStyle w:val="af1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225EC3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下一步，我镇将切实加强领导，积极探索新办法，采取新举措，提高公开效果，下大力气抓好政府信息公开工作：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</w:p>
    <w:p w:rsidR="00225EC3" w:rsidRPr="00A07F98" w:rsidRDefault="00DE0A84" w:rsidP="00DE0A84">
      <w:pPr>
        <w:pStyle w:val="af1"/>
        <w:widowControl/>
        <w:spacing w:before="0" w:beforeAutospacing="0" w:after="0" w:afterAutospacing="0" w:line="432" w:lineRule="atLeast"/>
        <w:jc w:val="both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   </w:t>
      </w:r>
      <w:r w:rsidR="00225EC3" w:rsidRPr="00225EC3">
        <w:rPr>
          <w:rFonts w:ascii="仿宋_GB2312" w:eastAsia="仿宋_GB2312" w:hAnsi="微软雅黑" w:cs="宋体" w:hint="eastAsia"/>
          <w:color w:val="333333"/>
          <w:sz w:val="32"/>
          <w:szCs w:val="32"/>
        </w:rPr>
        <w:t>一是充分发挥新媒体平台的作用，拓宽政务公开渠道，提供交流、互动传播的平台；二是着力将政务公开打造成部门服务和联系社会公众的桥梁及纽带，规范公开内容，提高公开质量，进一步增强政务公开的广泛性；三是加</w:t>
      </w:r>
      <w:r w:rsidR="00225EC3" w:rsidRPr="002F5377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强政</w:t>
      </w:r>
      <w:r w:rsidR="00FA56BA" w:rsidRPr="002F5377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务</w:t>
      </w:r>
      <w:r w:rsidR="00225EC3" w:rsidRPr="00225EC3">
        <w:rPr>
          <w:rFonts w:ascii="仿宋_GB2312" w:eastAsia="仿宋_GB2312" w:hAnsi="微软雅黑" w:cs="宋体" w:hint="eastAsia"/>
          <w:color w:val="333333"/>
          <w:sz w:val="32"/>
          <w:szCs w:val="32"/>
        </w:rPr>
        <w:t>公开培训，进一步优化政府信息公开质量，提升政府信息公开数量。</w:t>
      </w:r>
    </w:p>
    <w:p w:rsidR="00CE7390" w:rsidRDefault="00CE7390" w:rsidP="00CE739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CE7390">
        <w:rPr>
          <w:rFonts w:ascii="黑体" w:eastAsia="黑体" w:hAnsi="黑体" w:hint="eastAsia"/>
          <w:sz w:val="32"/>
          <w:szCs w:val="32"/>
          <w:lang w:eastAsia="zh-CN"/>
        </w:rPr>
        <w:t>六、其他需要报</w:t>
      </w:r>
      <w:r>
        <w:rPr>
          <w:rFonts w:ascii="黑体" w:eastAsia="黑体" w:hAnsi="黑体" w:hint="eastAsia"/>
          <w:sz w:val="32"/>
          <w:szCs w:val="32"/>
          <w:lang w:eastAsia="zh-CN"/>
        </w:rPr>
        <w:t>告</w:t>
      </w:r>
      <w:r w:rsidRPr="00CE7390">
        <w:rPr>
          <w:rFonts w:ascii="黑体" w:eastAsia="黑体" w:hAnsi="黑体" w:hint="eastAsia"/>
          <w:sz w:val="32"/>
          <w:szCs w:val="32"/>
          <w:lang w:eastAsia="zh-CN"/>
        </w:rPr>
        <w:t>的事项</w:t>
      </w:r>
    </w:p>
    <w:p w:rsidR="00232C59" w:rsidRPr="00395867" w:rsidRDefault="00883476" w:rsidP="00883476">
      <w:pPr>
        <w:spacing w:line="580" w:lineRule="exact"/>
        <w:ind w:firstLineChars="200" w:firstLine="640"/>
        <w:rPr>
          <w:rFonts w:ascii="仿宋_GB2312" w:eastAsia="仿宋_GB2312" w:hAnsi="微软雅黑" w:cs="宋体"/>
          <w:color w:val="000000" w:themeColor="text1"/>
          <w:sz w:val="32"/>
          <w:szCs w:val="32"/>
          <w:lang w:eastAsia="zh-CN" w:bidi="ar-SA"/>
        </w:rPr>
      </w:pPr>
      <w:r w:rsidRPr="00395867">
        <w:rPr>
          <w:rFonts w:ascii="仿宋_GB2312" w:eastAsia="仿宋_GB2312" w:hAnsi="微软雅黑" w:cs="宋体" w:hint="eastAsia"/>
          <w:color w:val="000000" w:themeColor="text1"/>
          <w:sz w:val="32"/>
          <w:szCs w:val="32"/>
          <w:lang w:eastAsia="zh-CN" w:bidi="ar-SA"/>
        </w:rPr>
        <w:t>本机关2021年未发出依申请公开缴款通知书，也未对申请人收取信息处理费，特此说明。</w:t>
      </w:r>
    </w:p>
    <w:sectPr w:rsidR="00232C59" w:rsidRPr="00395867" w:rsidSect="00BB381C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640"/>
    <w:multiLevelType w:val="hybridMultilevel"/>
    <w:tmpl w:val="A190B8D4"/>
    <w:lvl w:ilvl="0" w:tplc="73C0304E">
      <w:start w:val="1"/>
      <w:numFmt w:val="japaneseCounting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5FB0D07"/>
    <w:multiLevelType w:val="hybridMultilevel"/>
    <w:tmpl w:val="D3641960"/>
    <w:lvl w:ilvl="0" w:tplc="1CE62E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562A98"/>
    <w:multiLevelType w:val="hybridMultilevel"/>
    <w:tmpl w:val="76201578"/>
    <w:lvl w:ilvl="0" w:tplc="D02A508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93D7473"/>
    <w:multiLevelType w:val="hybridMultilevel"/>
    <w:tmpl w:val="A2A41586"/>
    <w:lvl w:ilvl="0" w:tplc="360CF5DE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CCA"/>
    <w:rsid w:val="0001791F"/>
    <w:rsid w:val="00022526"/>
    <w:rsid w:val="00023767"/>
    <w:rsid w:val="00034E8B"/>
    <w:rsid w:val="00034FD6"/>
    <w:rsid w:val="000368A2"/>
    <w:rsid w:val="0004068A"/>
    <w:rsid w:val="000727A4"/>
    <w:rsid w:val="0007461D"/>
    <w:rsid w:val="0008346A"/>
    <w:rsid w:val="00087771"/>
    <w:rsid w:val="000B1A3C"/>
    <w:rsid w:val="000C0D29"/>
    <w:rsid w:val="000D066B"/>
    <w:rsid w:val="000D61BB"/>
    <w:rsid w:val="000E4DC5"/>
    <w:rsid w:val="000F4665"/>
    <w:rsid w:val="000F7A61"/>
    <w:rsid w:val="001041C3"/>
    <w:rsid w:val="00141082"/>
    <w:rsid w:val="001864AF"/>
    <w:rsid w:val="00193BC3"/>
    <w:rsid w:val="001A60CF"/>
    <w:rsid w:val="001D122A"/>
    <w:rsid w:val="001D12A7"/>
    <w:rsid w:val="001E5D17"/>
    <w:rsid w:val="00211E9A"/>
    <w:rsid w:val="00212BF2"/>
    <w:rsid w:val="00225EC3"/>
    <w:rsid w:val="00232C59"/>
    <w:rsid w:val="00242A00"/>
    <w:rsid w:val="00251D5A"/>
    <w:rsid w:val="002566D2"/>
    <w:rsid w:val="002901F7"/>
    <w:rsid w:val="002D2FFC"/>
    <w:rsid w:val="002F5377"/>
    <w:rsid w:val="00327D0B"/>
    <w:rsid w:val="00332FB6"/>
    <w:rsid w:val="00347B0A"/>
    <w:rsid w:val="00350FB6"/>
    <w:rsid w:val="003721C7"/>
    <w:rsid w:val="003740EC"/>
    <w:rsid w:val="00375593"/>
    <w:rsid w:val="00381731"/>
    <w:rsid w:val="00390823"/>
    <w:rsid w:val="00395867"/>
    <w:rsid w:val="003A120B"/>
    <w:rsid w:val="003C7CB9"/>
    <w:rsid w:val="003F597A"/>
    <w:rsid w:val="004032BD"/>
    <w:rsid w:val="00426FC0"/>
    <w:rsid w:val="00433B09"/>
    <w:rsid w:val="00450A47"/>
    <w:rsid w:val="00461F6B"/>
    <w:rsid w:val="0046635F"/>
    <w:rsid w:val="00470499"/>
    <w:rsid w:val="00484B4E"/>
    <w:rsid w:val="004B19FC"/>
    <w:rsid w:val="004E19FC"/>
    <w:rsid w:val="004E44CE"/>
    <w:rsid w:val="004E725E"/>
    <w:rsid w:val="004F45DD"/>
    <w:rsid w:val="004F6FBD"/>
    <w:rsid w:val="005159C9"/>
    <w:rsid w:val="00531BD9"/>
    <w:rsid w:val="005347C7"/>
    <w:rsid w:val="00543476"/>
    <w:rsid w:val="00567C0D"/>
    <w:rsid w:val="00573A66"/>
    <w:rsid w:val="0058688B"/>
    <w:rsid w:val="005A7F9F"/>
    <w:rsid w:val="005E134C"/>
    <w:rsid w:val="005E1D44"/>
    <w:rsid w:val="005F1C9D"/>
    <w:rsid w:val="00605F21"/>
    <w:rsid w:val="00611FDC"/>
    <w:rsid w:val="00656238"/>
    <w:rsid w:val="006679EA"/>
    <w:rsid w:val="00682617"/>
    <w:rsid w:val="0068271D"/>
    <w:rsid w:val="00686077"/>
    <w:rsid w:val="00692B97"/>
    <w:rsid w:val="006C139C"/>
    <w:rsid w:val="006C257A"/>
    <w:rsid w:val="00703CCA"/>
    <w:rsid w:val="007274D1"/>
    <w:rsid w:val="00737E8D"/>
    <w:rsid w:val="00753918"/>
    <w:rsid w:val="00757249"/>
    <w:rsid w:val="00774B67"/>
    <w:rsid w:val="007B2C87"/>
    <w:rsid w:val="007C544E"/>
    <w:rsid w:val="007E41CA"/>
    <w:rsid w:val="008156A0"/>
    <w:rsid w:val="00830307"/>
    <w:rsid w:val="00834CAA"/>
    <w:rsid w:val="0085014B"/>
    <w:rsid w:val="00852DD7"/>
    <w:rsid w:val="008541AC"/>
    <w:rsid w:val="00874A1B"/>
    <w:rsid w:val="00874D43"/>
    <w:rsid w:val="00883476"/>
    <w:rsid w:val="0088466A"/>
    <w:rsid w:val="00895466"/>
    <w:rsid w:val="008A0541"/>
    <w:rsid w:val="008A05BA"/>
    <w:rsid w:val="008B0A68"/>
    <w:rsid w:val="008B628A"/>
    <w:rsid w:val="009103AA"/>
    <w:rsid w:val="00920559"/>
    <w:rsid w:val="00935AE2"/>
    <w:rsid w:val="00946B8A"/>
    <w:rsid w:val="009514B1"/>
    <w:rsid w:val="00973D6A"/>
    <w:rsid w:val="00993A11"/>
    <w:rsid w:val="00A07F98"/>
    <w:rsid w:val="00A12EBA"/>
    <w:rsid w:val="00A1470D"/>
    <w:rsid w:val="00A22E72"/>
    <w:rsid w:val="00A37539"/>
    <w:rsid w:val="00A37DB0"/>
    <w:rsid w:val="00A507C3"/>
    <w:rsid w:val="00A53831"/>
    <w:rsid w:val="00A6203E"/>
    <w:rsid w:val="00A72C4C"/>
    <w:rsid w:val="00A746A1"/>
    <w:rsid w:val="00A762F9"/>
    <w:rsid w:val="00A7756E"/>
    <w:rsid w:val="00A93FDF"/>
    <w:rsid w:val="00A95AEC"/>
    <w:rsid w:val="00AA5C00"/>
    <w:rsid w:val="00AB6A3F"/>
    <w:rsid w:val="00AD3B2D"/>
    <w:rsid w:val="00AD5F9B"/>
    <w:rsid w:val="00AE5C6F"/>
    <w:rsid w:val="00B1317B"/>
    <w:rsid w:val="00B3211D"/>
    <w:rsid w:val="00B40EDA"/>
    <w:rsid w:val="00B41B65"/>
    <w:rsid w:val="00B45710"/>
    <w:rsid w:val="00B55519"/>
    <w:rsid w:val="00B76709"/>
    <w:rsid w:val="00BB381C"/>
    <w:rsid w:val="00BD282C"/>
    <w:rsid w:val="00BE5651"/>
    <w:rsid w:val="00BF212F"/>
    <w:rsid w:val="00BF3E4A"/>
    <w:rsid w:val="00BF589B"/>
    <w:rsid w:val="00C239CA"/>
    <w:rsid w:val="00C27B8B"/>
    <w:rsid w:val="00C374B5"/>
    <w:rsid w:val="00C5735C"/>
    <w:rsid w:val="00C655AA"/>
    <w:rsid w:val="00C705CD"/>
    <w:rsid w:val="00C91574"/>
    <w:rsid w:val="00CC4D9E"/>
    <w:rsid w:val="00CC775F"/>
    <w:rsid w:val="00CD4C58"/>
    <w:rsid w:val="00CE0F6D"/>
    <w:rsid w:val="00CE7390"/>
    <w:rsid w:val="00CF0D0B"/>
    <w:rsid w:val="00CF30E8"/>
    <w:rsid w:val="00D066B3"/>
    <w:rsid w:val="00D17D1D"/>
    <w:rsid w:val="00D35F7F"/>
    <w:rsid w:val="00D37346"/>
    <w:rsid w:val="00D43F21"/>
    <w:rsid w:val="00D464FE"/>
    <w:rsid w:val="00D77D3E"/>
    <w:rsid w:val="00D86D84"/>
    <w:rsid w:val="00D968CE"/>
    <w:rsid w:val="00D97A9C"/>
    <w:rsid w:val="00DA2A13"/>
    <w:rsid w:val="00DA2B16"/>
    <w:rsid w:val="00DA5997"/>
    <w:rsid w:val="00DB6783"/>
    <w:rsid w:val="00DB70FB"/>
    <w:rsid w:val="00DE0A84"/>
    <w:rsid w:val="00DF321D"/>
    <w:rsid w:val="00E13093"/>
    <w:rsid w:val="00E157BC"/>
    <w:rsid w:val="00E220EC"/>
    <w:rsid w:val="00E34D43"/>
    <w:rsid w:val="00E41161"/>
    <w:rsid w:val="00E505FC"/>
    <w:rsid w:val="00E60B1E"/>
    <w:rsid w:val="00E94D55"/>
    <w:rsid w:val="00EA5CB7"/>
    <w:rsid w:val="00EB4024"/>
    <w:rsid w:val="00EC5536"/>
    <w:rsid w:val="00EC7A9E"/>
    <w:rsid w:val="00ED39E5"/>
    <w:rsid w:val="00EE1214"/>
    <w:rsid w:val="00F06F0B"/>
    <w:rsid w:val="00F66324"/>
    <w:rsid w:val="00F742A6"/>
    <w:rsid w:val="00F82AD5"/>
    <w:rsid w:val="00F879EA"/>
    <w:rsid w:val="00FA56BA"/>
    <w:rsid w:val="00FB154B"/>
    <w:rsid w:val="00FB2F31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41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A05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054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054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054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A054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A054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A054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054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A054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054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8A0541"/>
    <w:rPr>
      <w:caps/>
      <w:spacing w:val="15"/>
      <w:shd w:val="clear" w:color="auto" w:fill="DBE5F1" w:themeFill="accent1" w:themeFillTint="33"/>
    </w:rPr>
  </w:style>
  <w:style w:type="character" w:customStyle="1" w:styleId="3Char">
    <w:name w:val="标题 3 Char"/>
    <w:basedOn w:val="a0"/>
    <w:link w:val="3"/>
    <w:uiPriority w:val="9"/>
    <w:semiHidden/>
    <w:rsid w:val="008A0541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8A0541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8A0541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8A054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054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A054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A0541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A054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A0541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8A0541"/>
    <w:rPr>
      <w:b/>
      <w:bCs/>
    </w:rPr>
  </w:style>
  <w:style w:type="character" w:styleId="a7">
    <w:name w:val="Emphasis"/>
    <w:uiPriority w:val="20"/>
    <w:qFormat/>
    <w:rsid w:val="008A0541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8A0541"/>
  </w:style>
  <w:style w:type="paragraph" w:styleId="a9">
    <w:name w:val="List Paragraph"/>
    <w:basedOn w:val="a"/>
    <w:uiPriority w:val="34"/>
    <w:qFormat/>
    <w:rsid w:val="008A054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8A0541"/>
    <w:rPr>
      <w:i/>
      <w:iCs/>
    </w:rPr>
  </w:style>
  <w:style w:type="character" w:customStyle="1" w:styleId="Char2">
    <w:name w:val="引用 Char"/>
    <w:basedOn w:val="a0"/>
    <w:link w:val="aa"/>
    <w:uiPriority w:val="29"/>
    <w:rsid w:val="008A0541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8A054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8A0541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8A0541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8A0541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8A0541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8A0541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8A0541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8A0541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8A0541"/>
    <w:rPr>
      <w:sz w:val="20"/>
      <w:szCs w:val="20"/>
    </w:rPr>
  </w:style>
  <w:style w:type="paragraph" w:styleId="af1">
    <w:name w:val="Normal (Web)"/>
    <w:basedOn w:val="a"/>
    <w:qFormat/>
    <w:rsid w:val="00703CCA"/>
    <w:pPr>
      <w:widowControl w:val="0"/>
      <w:spacing w:before="100" w:beforeAutospacing="1" w:after="100" w:afterAutospacing="1"/>
    </w:pPr>
    <w:rPr>
      <w:rFonts w:ascii="Calibri" w:eastAsia="宋体" w:hAnsi="Calibri" w:cs="Times New Roman"/>
      <w:sz w:val="24"/>
      <w:szCs w:val="24"/>
      <w:lang w:eastAsia="zh-CN" w:bidi="ar-SA"/>
    </w:rPr>
  </w:style>
  <w:style w:type="paragraph" w:customStyle="1" w:styleId="p">
    <w:name w:val="p"/>
    <w:basedOn w:val="a"/>
    <w:rsid w:val="00CD4C5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1CEE31-0D39-455D-9E5E-2332CCE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jujumao.org</dc:creator>
  <cp:lastModifiedBy>jujumao.org</cp:lastModifiedBy>
  <cp:revision>154</cp:revision>
  <dcterms:created xsi:type="dcterms:W3CDTF">2020-01-13T06:55:00Z</dcterms:created>
  <dcterms:modified xsi:type="dcterms:W3CDTF">2022-03-31T08:46:00Z</dcterms:modified>
</cp:coreProperties>
</file>