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0" w:firstLineChars="200"/>
        <w:rPr>
          <w:rFonts w:ascii="仿宋_GB2312" w:hAnsi="黑体" w:eastAsia="仿宋_GB2312" w:cs="Times New Roman"/>
          <w:sz w:val="28"/>
          <w:szCs w:val="28"/>
        </w:rPr>
      </w:pPr>
      <w:r>
        <w:rPr>
          <w:rFonts w:hint="eastAsia" w:ascii="仿宋_GB2312" w:hAnsi="黑体" w:eastAsia="仿宋_GB2312" w:cs="仿宋_GB2312"/>
          <w:sz w:val="28"/>
          <w:szCs w:val="28"/>
        </w:rPr>
        <w:t>附件</w:t>
      </w:r>
      <w:r>
        <w:rPr>
          <w:rFonts w:ascii="仿宋_GB2312" w:hAnsi="黑体" w:eastAsia="仿宋_GB2312" w:cs="仿宋_GB2312"/>
          <w:sz w:val="28"/>
          <w:szCs w:val="28"/>
        </w:rPr>
        <w:t>2</w:t>
      </w:r>
      <w:r>
        <w:rPr>
          <w:rFonts w:hint="eastAsia" w:ascii="仿宋_GB2312" w:hAnsi="黑体" w:eastAsia="仿宋_GB2312" w:cs="仿宋_GB2312"/>
          <w:sz w:val="28"/>
          <w:szCs w:val="28"/>
        </w:rPr>
        <w:t>：</w:t>
      </w:r>
    </w:p>
    <w:p>
      <w:pPr>
        <w:spacing w:line="588" w:lineRule="exact"/>
        <w:jc w:val="center"/>
        <w:rPr>
          <w:rFonts w:eastAsia="方正小标宋简体" w:cs="Times New Roman"/>
          <w:sz w:val="44"/>
          <w:szCs w:val="44"/>
        </w:rPr>
      </w:pPr>
      <w:bookmarkStart w:id="0" w:name="_GoBack"/>
      <w:r>
        <w:rPr>
          <w:rFonts w:hint="eastAsia" w:eastAsia="方正小标宋简体" w:cs="方正小标宋简体"/>
          <w:sz w:val="44"/>
          <w:szCs w:val="44"/>
        </w:rPr>
        <w:t>信用修复确认通知书</w:t>
      </w:r>
      <w:bookmarkEnd w:id="0"/>
    </w:p>
    <w:tbl>
      <w:tblPr>
        <w:tblStyle w:val="2"/>
        <w:tblpPr w:leftFromText="180" w:rightFromText="180" w:vertAnchor="text" w:horzAnchor="page" w:tblpX="1334" w:tblpY="198"/>
        <w:tblOverlap w:val="never"/>
        <w:tblW w:w="9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962"/>
        <w:gridCol w:w="2072"/>
        <w:gridCol w:w="1991"/>
        <w:gridCol w:w="2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840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eastAsia="黑体" w:cs="黑体"/>
                <w:b/>
                <w:bCs/>
                <w:sz w:val="24"/>
                <w:szCs w:val="24"/>
              </w:rPr>
              <w:t>公共信用信息提供单位基本情况</w:t>
            </w:r>
          </w:p>
        </w:tc>
        <w:tc>
          <w:tcPr>
            <w:tcW w:w="196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作出不良信息认定的公共信用信息提供单位名称</w:t>
            </w:r>
          </w:p>
        </w:tc>
        <w:tc>
          <w:tcPr>
            <w:tcW w:w="207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经办部门</w:t>
            </w:r>
          </w:p>
        </w:tc>
        <w:tc>
          <w:tcPr>
            <w:tcW w:w="251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40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经办人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联系方式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eastAsia="黑体" w:cs="黑体"/>
                <w:b/>
                <w:bCs/>
                <w:sz w:val="24"/>
                <w:szCs w:val="24"/>
              </w:rPr>
              <w:t>申请修复的不良信息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不良信息主体</w:t>
            </w:r>
          </w:p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名称</w:t>
            </w:r>
          </w:p>
        </w:tc>
        <w:tc>
          <w:tcPr>
            <w:tcW w:w="6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（填写：法人单位名称或自然人姓名）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84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统一社会信用代码（自然人填写身份证号）</w:t>
            </w:r>
          </w:p>
        </w:tc>
        <w:tc>
          <w:tcPr>
            <w:tcW w:w="6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法定代表人姓名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联系电话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4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申请修复的不良信息的文书文号</w:t>
            </w:r>
          </w:p>
        </w:tc>
        <w:tc>
          <w:tcPr>
            <w:tcW w:w="6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40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不良信息内容</w:t>
            </w:r>
          </w:p>
        </w:tc>
        <w:tc>
          <w:tcPr>
            <w:tcW w:w="6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eastAsia="黑体" w:cs="黑体"/>
                <w:b/>
                <w:bCs/>
                <w:sz w:val="24"/>
                <w:szCs w:val="24"/>
              </w:rPr>
              <w:t>公共信用信息提供单位意见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修复条件认定情况</w:t>
            </w:r>
          </w:p>
        </w:tc>
        <w:tc>
          <w:tcPr>
            <w:tcW w:w="6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经核实，不良信息主体已履行法定责任和义务，社会不良影响基本消除。</w:t>
            </w:r>
          </w:p>
          <w:p>
            <w:pPr>
              <w:spacing w:line="360" w:lineRule="exact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至申请日，不良信息已披露</w:t>
            </w:r>
            <w:r>
              <w:rPr>
                <w:sz w:val="24"/>
                <w:szCs w:val="24"/>
              </w:rPr>
              <w:t>×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×</w:t>
            </w:r>
            <w:r>
              <w:rPr>
                <w:rFonts w:hint="eastAsia" w:cs="宋体"/>
                <w:sz w:val="24"/>
                <w:szCs w:val="24"/>
              </w:rPr>
              <w:t>个月，期间未产生新的记入信用档案的同类不良信息。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</w:trPr>
        <w:tc>
          <w:tcPr>
            <w:tcW w:w="280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修复处理意见</w:t>
            </w:r>
          </w:p>
        </w:tc>
        <w:tc>
          <w:tcPr>
            <w:tcW w:w="6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rPr>
                <w:rFonts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3720" w:firstLineChars="1550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单位（盖章）</w:t>
            </w:r>
          </w:p>
          <w:p>
            <w:pPr>
              <w:spacing w:line="360" w:lineRule="exact"/>
              <w:ind w:left="420" w:leftChars="200" w:firstLine="2760" w:firstLineChars="1150"/>
              <w:rPr>
                <w:rFonts w:cs="Times New Roman"/>
                <w:sz w:val="24"/>
                <w:szCs w:val="24"/>
              </w:rPr>
            </w:pPr>
          </w:p>
          <w:p>
            <w:pPr>
              <w:spacing w:line="360" w:lineRule="exact"/>
              <w:ind w:left="420" w:leftChars="200" w:firstLine="3480" w:firstLineChars="145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>
      <w:pPr>
        <w:pStyle w:val="4"/>
        <w:adjustRightInd/>
        <w:snapToGrid/>
        <w:ind w:firstLine="560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注：此表一式三份，报区（县市）公共信用工作机构，送申请人。</w:t>
      </w:r>
    </w:p>
    <w:p>
      <w:pPr>
        <w:pStyle w:val="4"/>
        <w:adjustRightInd/>
        <w:snapToGrid/>
        <w:ind w:firstLine="560"/>
        <w:rPr>
          <w:rFonts w:cs="Times New Roman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F7328"/>
    <w:rsid w:val="5FB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正文"/>
    <w:basedOn w:val="1"/>
    <w:qFormat/>
    <w:uiPriority w:val="99"/>
    <w:pPr>
      <w:adjustRightInd w:val="0"/>
      <w:snapToGrid w:val="0"/>
      <w:spacing w:line="360" w:lineRule="auto"/>
      <w:ind w:firstLine="480" w:firstLineChars="200"/>
    </w:pPr>
    <w:rPr>
      <w:rFonts w:ascii="宋体" w:hAnsi="等线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2019-11-21T03:05:00Z</dcterms:created>
  <dc:creator>最萌一村照</dc:creator>
  <cp:lastModifiedBy>最萌一村照</cp:lastModifiedBy>
  <dcterms:modified xsi:type="dcterms:W3CDTF">2019-11-21T03:05:41Z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