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 w:ascii="宋体" w:hAnsi="宋体" w:eastAsia="仿宋"/>
          <w:szCs w:val="30"/>
        </w:rPr>
      </w:pPr>
      <w:r>
        <w:rPr>
          <w:rFonts w:hint="eastAsia" w:ascii="宋体" w:hAnsi="宋体" w:eastAsia="仿宋"/>
          <w:szCs w:val="30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eastAsia" w:ascii="方正小标宋简体" w:eastAsia="方正小标宋简体"/>
          <w:b w:val="0"/>
          <w:color w:val="000000"/>
          <w:sz w:val="36"/>
          <w:szCs w:val="36"/>
          <w:lang w:val="en-US" w:eastAsia="zh-CN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36"/>
          <w:szCs w:val="36"/>
          <w:lang w:val="en-US" w:eastAsia="zh-CN"/>
        </w:rPr>
        <w:t>宁海县农业与社会发展科技项目资金管理办法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eastAsia" w:ascii="方正小标宋简体" w:eastAsia="方正小标宋简体"/>
          <w:b w:val="0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Style w:val="5"/>
          <w:rFonts w:ascii="黑体" w:hAnsi="黑体" w:eastAsia="黑体"/>
          <w:b w:val="0"/>
          <w:color w:val="000000"/>
          <w:sz w:val="32"/>
          <w:szCs w:val="32"/>
        </w:rPr>
        <w:t>第一章</w:t>
      </w:r>
      <w:r>
        <w:rPr>
          <w:rStyle w:val="5"/>
          <w:rFonts w:hint="eastAsia" w:ascii="黑体" w:hAnsi="黑体" w:eastAsia="黑体"/>
          <w:b w:val="0"/>
          <w:color w:val="000000"/>
          <w:sz w:val="32"/>
          <w:szCs w:val="32"/>
        </w:rPr>
        <w:t xml:space="preserve">  </w:t>
      </w:r>
      <w:r>
        <w:rPr>
          <w:rStyle w:val="5"/>
          <w:rFonts w:ascii="黑体" w:hAnsi="黑体" w:eastAsia="黑体"/>
          <w:b w:val="0"/>
          <w:color w:val="000000"/>
          <w:sz w:val="32"/>
          <w:szCs w:val="32"/>
        </w:rPr>
        <w:t>总</w:t>
      </w:r>
      <w:r>
        <w:rPr>
          <w:rStyle w:val="5"/>
          <w:rFonts w:ascii="Cambria" w:hAnsi="Cambria" w:eastAsia="黑体" w:cs="Cambria"/>
          <w:b w:val="0"/>
          <w:color w:val="000000"/>
          <w:sz w:val="32"/>
          <w:szCs w:val="32"/>
        </w:rPr>
        <w:t> </w:t>
      </w:r>
      <w:r>
        <w:rPr>
          <w:rStyle w:val="5"/>
          <w:rFonts w:ascii="黑体" w:hAnsi="黑体" w:eastAsia="黑体"/>
          <w:b w:val="0"/>
          <w:color w:val="000000"/>
          <w:sz w:val="32"/>
          <w:szCs w:val="32"/>
        </w:rPr>
        <w:t xml:space="preserve">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第一条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加快城乡统筹发展和新农村建设步伐，促进科研成果和实用技术尽快应用于农业生产和社发发展领域，根据《宁海县人民政府关于加快现代农业转型发展的若干意见》（宁政发【2020】20号）宁产业办《关于进一步优先产业政策促进企业高质量发展的若干意见》（宁产业办【2020】1号）和市科技局市财政局《宁波市公益类科技计划项目管理办法（试行）》甬科社【2018】83号，修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第二条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项目承担单位所在镇（乡、街道）或县级直属主管部门为项目的归口管理单位。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第三条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项目经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立项后，各项目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归口管理单位</w:t>
      </w:r>
      <w:r>
        <w:rPr>
          <w:rFonts w:ascii="仿宋" w:hAnsi="仿宋" w:eastAsia="仿宋" w:cs="宋体"/>
          <w:kern w:val="0"/>
          <w:sz w:val="32"/>
          <w:szCs w:val="32"/>
        </w:rPr>
        <w:t>应加强领导和管理，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各项目</w:t>
      </w:r>
      <w:r>
        <w:rPr>
          <w:rFonts w:ascii="仿宋" w:hAnsi="仿宋" w:eastAsia="仿宋" w:cs="宋体"/>
          <w:kern w:val="0"/>
          <w:sz w:val="32"/>
          <w:szCs w:val="32"/>
        </w:rPr>
        <w:t>承担单位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要保证计划</w:t>
      </w:r>
      <w:r>
        <w:rPr>
          <w:rFonts w:ascii="仿宋" w:hAnsi="仿宋" w:eastAsia="仿宋" w:cs="宋体"/>
          <w:kern w:val="0"/>
          <w:sz w:val="32"/>
          <w:szCs w:val="32"/>
        </w:rPr>
        <w:t>额度的资金投入项目，确保项目的顺利实施。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第四条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补助资金来源：上级农业科技补助资金和县财政年初安排的科技经费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方正小标宋简体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第五条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县科技局负责</w:t>
      </w:r>
      <w:r>
        <w:rPr>
          <w:rFonts w:hint="eastAsia" w:ascii="仿宋" w:hAnsi="仿宋" w:eastAsia="仿宋" w:cs="宋体"/>
          <w:kern w:val="0"/>
          <w:sz w:val="32"/>
          <w:szCs w:val="32"/>
        </w:rPr>
        <w:t>农业与社会发展科技项目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管理与</w:t>
      </w:r>
      <w:r>
        <w:rPr>
          <w:rFonts w:hint="eastAsia" w:ascii="仿宋" w:hAnsi="仿宋" w:eastAsia="仿宋" w:cs="宋体"/>
          <w:kern w:val="0"/>
          <w:sz w:val="32"/>
          <w:szCs w:val="32"/>
        </w:rPr>
        <w:t>资金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使用，县财政局负责资金安排与使用监督。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  扶持对象、条件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第六条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项目申报单位为在宁海县行政区域内设立、登记、注册并具有独立法人资格的企事业单位或其它机构。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 xml:space="preserve">第七条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项目申报基本条件：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（一）符合国家产业、技术政策，科技含量较高、创新性较强，在宁海县内实施；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  <w:lang w:val="en-US" w:eastAsia="zh-CN"/>
        </w:rPr>
        <w:t>（二）承担单位应具备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法人资格，财务</w:t>
      </w:r>
      <w:r>
        <w:rPr>
          <w:rFonts w:ascii="仿宋" w:hAnsi="仿宋" w:eastAsia="仿宋" w:cs="宋体"/>
          <w:kern w:val="0"/>
          <w:sz w:val="32"/>
          <w:szCs w:val="32"/>
          <w:lang w:val="en-US" w:eastAsia="zh-CN"/>
        </w:rPr>
        <w:t>健全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，</w:t>
      </w:r>
      <w:r>
        <w:rPr>
          <w:rFonts w:ascii="仿宋" w:hAnsi="仿宋" w:eastAsia="仿宋" w:cs="宋体"/>
          <w:kern w:val="0"/>
          <w:sz w:val="32"/>
          <w:szCs w:val="32"/>
          <w:lang w:val="en-US" w:eastAsia="zh-CN"/>
        </w:rPr>
        <w:t>信誉良好的条件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  <w:lang w:val="en-US" w:eastAsia="zh-CN"/>
        </w:rPr>
        <w:t>（三）项目应具备一定的成熟性，总体目标明确、切实可行，主要技术、经济指标清晰，市场预测、效益分析切实，前期准</w:t>
      </w:r>
      <w:r>
        <w:rPr>
          <w:rFonts w:ascii="仿宋" w:hAnsi="仿宋" w:eastAsia="仿宋" w:cs="宋体"/>
          <w:kern w:val="0"/>
          <w:sz w:val="32"/>
          <w:szCs w:val="32"/>
        </w:rPr>
        <w:t>备工作充分。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第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lang w:eastAsia="zh-CN"/>
        </w:rPr>
        <w:t>八</w:t>
      </w:r>
      <w:r>
        <w:rPr>
          <w:rStyle w:val="5"/>
          <w:rFonts w:ascii="仿宋" w:hAnsi="仿宋" w:eastAsia="仿宋"/>
          <w:color w:val="000000"/>
          <w:sz w:val="32"/>
          <w:szCs w:val="32"/>
        </w:rPr>
        <w:t>条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项目实施周期一般不超过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  扶持内容、标准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第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lang w:eastAsia="zh-CN"/>
        </w:rPr>
        <w:t>九</w:t>
      </w:r>
      <w:r>
        <w:rPr>
          <w:rStyle w:val="5"/>
          <w:rFonts w:ascii="仿宋" w:hAnsi="仿宋" w:eastAsia="仿宋"/>
          <w:color w:val="000000"/>
          <w:sz w:val="32"/>
          <w:szCs w:val="32"/>
        </w:rPr>
        <w:t>条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</w:t>
      </w:r>
      <w:r>
        <w:rPr>
          <w:rFonts w:ascii="仿宋" w:hAnsi="仿宋" w:eastAsia="仿宋" w:cs="宋体"/>
          <w:kern w:val="0"/>
          <w:sz w:val="32"/>
          <w:szCs w:val="32"/>
        </w:rPr>
        <w:t>资金</w:t>
      </w:r>
      <w:r>
        <w:rPr>
          <w:rFonts w:hint="eastAsia" w:ascii="仿宋" w:hAnsi="仿宋" w:eastAsia="仿宋" w:cs="宋体"/>
          <w:kern w:val="0"/>
          <w:sz w:val="32"/>
          <w:szCs w:val="32"/>
        </w:rPr>
        <w:t>扶持</w:t>
      </w:r>
      <w:r>
        <w:rPr>
          <w:rFonts w:ascii="仿宋" w:hAnsi="仿宋" w:eastAsia="仿宋" w:cs="宋体"/>
          <w:kern w:val="0"/>
          <w:sz w:val="32"/>
          <w:szCs w:val="32"/>
        </w:rPr>
        <w:t>的</w:t>
      </w:r>
      <w:r>
        <w:rPr>
          <w:rFonts w:hint="eastAsia" w:ascii="仿宋" w:hAnsi="仿宋" w:eastAsia="仿宋" w:cs="宋体"/>
          <w:kern w:val="0"/>
          <w:sz w:val="32"/>
          <w:szCs w:val="32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农业科技攻关类项目：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</w:t>
      </w:r>
      <w:r>
        <w:rPr>
          <w:rFonts w:ascii="仿宋" w:hAnsi="仿宋" w:eastAsia="仿宋" w:cs="宋体"/>
          <w:kern w:val="0"/>
          <w:sz w:val="32"/>
          <w:szCs w:val="32"/>
        </w:rPr>
        <w:t>农业优良品种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先进实用技术的引进、推广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各</w:t>
      </w:r>
      <w:r>
        <w:rPr>
          <w:rFonts w:hint="eastAsia" w:ascii="仿宋" w:hAnsi="仿宋" w:eastAsia="仿宋" w:cs="宋体"/>
          <w:kern w:val="0"/>
          <w:sz w:val="32"/>
          <w:szCs w:val="32"/>
        </w:rPr>
        <w:t>镇（乡、街道）</w:t>
      </w:r>
      <w:r>
        <w:rPr>
          <w:rFonts w:ascii="仿宋" w:hAnsi="仿宋" w:eastAsia="仿宋" w:cs="宋体"/>
          <w:kern w:val="0"/>
          <w:sz w:val="32"/>
          <w:szCs w:val="32"/>
        </w:rPr>
        <w:t>根据科技、经济发展的实情，有计划、有重点地选出对</w:t>
      </w:r>
      <w:r>
        <w:rPr>
          <w:rFonts w:hint="eastAsia" w:ascii="仿宋" w:hAnsi="仿宋" w:eastAsia="仿宋" w:cs="宋体"/>
          <w:kern w:val="0"/>
          <w:sz w:val="32"/>
          <w:szCs w:val="32"/>
        </w:rPr>
        <w:t>推动本地农业</w:t>
      </w:r>
      <w:r>
        <w:rPr>
          <w:rFonts w:ascii="仿宋" w:hAnsi="仿宋" w:eastAsia="仿宋" w:cs="宋体"/>
          <w:kern w:val="0"/>
          <w:sz w:val="32"/>
          <w:szCs w:val="32"/>
        </w:rPr>
        <w:t>经济发展有</w:t>
      </w:r>
      <w:r>
        <w:rPr>
          <w:rFonts w:hint="eastAsia" w:ascii="仿宋" w:hAnsi="仿宋" w:eastAsia="仿宋" w:cs="宋体"/>
          <w:kern w:val="0"/>
          <w:sz w:val="32"/>
          <w:szCs w:val="32"/>
        </w:rPr>
        <w:t>较大</w:t>
      </w:r>
      <w:r>
        <w:rPr>
          <w:rFonts w:ascii="仿宋" w:hAnsi="仿宋" w:eastAsia="仿宋" w:cs="宋体"/>
          <w:kern w:val="0"/>
          <w:sz w:val="32"/>
          <w:szCs w:val="32"/>
        </w:rPr>
        <w:t>影响的项目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</w:t>
      </w:r>
      <w:r>
        <w:rPr>
          <w:rFonts w:ascii="仿宋" w:hAnsi="仿宋" w:eastAsia="仿宋" w:cs="宋体"/>
          <w:kern w:val="0"/>
          <w:sz w:val="32"/>
          <w:szCs w:val="32"/>
        </w:rPr>
        <w:t>农业良种繁育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栽培和养殖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土壤肥料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病虫</w:t>
      </w:r>
      <w:r>
        <w:rPr>
          <w:rFonts w:hint="eastAsia" w:ascii="仿宋" w:hAnsi="仿宋" w:eastAsia="仿宋" w:cs="宋体"/>
          <w:kern w:val="0"/>
          <w:sz w:val="32"/>
          <w:szCs w:val="32"/>
        </w:rPr>
        <w:t>害</w:t>
      </w:r>
      <w:r>
        <w:rPr>
          <w:rFonts w:ascii="仿宋" w:hAnsi="仿宋" w:eastAsia="仿宋" w:cs="宋体"/>
          <w:kern w:val="0"/>
          <w:sz w:val="32"/>
          <w:szCs w:val="32"/>
        </w:rPr>
        <w:t>防治技术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</w:t>
      </w:r>
      <w:r>
        <w:rPr>
          <w:rFonts w:ascii="仿宋" w:hAnsi="仿宋" w:eastAsia="仿宋" w:cs="宋体"/>
          <w:kern w:val="0"/>
          <w:sz w:val="32"/>
          <w:szCs w:val="32"/>
        </w:rPr>
        <w:t>农产品加工、保鲜、贮运技术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农业机械技术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农业环境保护技术以及生物技术等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7" w:leftChars="174" w:firstLine="0" w:firstLineChars="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社会发展类：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涉及农村医疗卫生、教育、软课题</w:t>
      </w:r>
      <w:r>
        <w:rPr>
          <w:rFonts w:ascii="仿宋" w:hAnsi="仿宋" w:eastAsia="仿宋" w:cs="宋体"/>
          <w:kern w:val="0"/>
          <w:sz w:val="32"/>
          <w:szCs w:val="32"/>
        </w:rPr>
        <w:t>等</w:t>
      </w:r>
      <w:r>
        <w:rPr>
          <w:rFonts w:hint="eastAsia" w:ascii="仿宋" w:hAnsi="仿宋" w:eastAsia="仿宋" w:cs="宋体"/>
          <w:kern w:val="0"/>
          <w:sz w:val="32"/>
          <w:szCs w:val="32"/>
        </w:rPr>
        <w:t>社会发展领域的科技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7" w:leftChars="174" w:firstLine="0" w:firstLineChars="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科技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特派员类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7" w:leftChars="174" w:firstLine="0" w:firstLineChars="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四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级星创天地类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7" w:leftChars="174" w:firstLine="0" w:firstLineChars="0"/>
        <w:textAlignment w:val="auto"/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）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报市级以上科学技术奖的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科技成果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类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第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lang w:eastAsia="zh-CN"/>
        </w:rPr>
        <w:t>十</w:t>
      </w:r>
      <w:r>
        <w:rPr>
          <w:rStyle w:val="5"/>
          <w:rFonts w:ascii="仿宋" w:hAnsi="仿宋" w:eastAsia="仿宋"/>
          <w:color w:val="000000"/>
          <w:sz w:val="32"/>
          <w:szCs w:val="32"/>
        </w:rPr>
        <w:t>条</w:t>
      </w:r>
      <w:r>
        <w:rPr>
          <w:rFonts w:ascii="Calibri" w:hAnsi="Calibri" w:eastAsia="仿宋" w:cs="Calibri"/>
          <w:color w:val="000000"/>
          <w:sz w:val="32"/>
          <w:szCs w:val="32"/>
        </w:rPr>
        <w:t> 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>资金</w:t>
      </w:r>
      <w:r>
        <w:rPr>
          <w:rFonts w:hint="eastAsia" w:ascii="仿宋" w:hAnsi="仿宋" w:eastAsia="仿宋" w:cs="宋体"/>
          <w:kern w:val="0"/>
          <w:sz w:val="32"/>
          <w:szCs w:val="32"/>
        </w:rPr>
        <w:t>扶持标准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农业</w:t>
      </w:r>
      <w:r>
        <w:rPr>
          <w:rFonts w:hint="eastAsia" w:ascii="仿宋" w:hAnsi="仿宋" w:eastAsia="仿宋"/>
          <w:bCs/>
          <w:sz w:val="32"/>
          <w:szCs w:val="32"/>
        </w:rPr>
        <w:t>科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技</w:t>
      </w:r>
      <w:r>
        <w:rPr>
          <w:rFonts w:hint="eastAsia" w:ascii="仿宋" w:hAnsi="仿宋" w:eastAsia="仿宋"/>
          <w:bCs/>
          <w:sz w:val="32"/>
          <w:szCs w:val="32"/>
        </w:rPr>
        <w:t>攻关类，根据攻关项目的技术水平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和投入情况</w:t>
      </w:r>
      <w:r>
        <w:rPr>
          <w:rFonts w:hint="eastAsia" w:ascii="仿宋" w:hAnsi="仿宋" w:eastAsia="仿宋"/>
          <w:bCs/>
          <w:sz w:val="32"/>
          <w:szCs w:val="32"/>
        </w:rPr>
        <w:t>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给予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Cs/>
          <w:sz w:val="32"/>
          <w:szCs w:val="32"/>
        </w:rPr>
        <w:t>-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bCs/>
          <w:sz w:val="32"/>
          <w:szCs w:val="32"/>
        </w:rPr>
        <w:t>万元补助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社会发展类，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给予</w:t>
      </w:r>
      <w:r>
        <w:rPr>
          <w:rFonts w:hint="eastAsia" w:ascii="仿宋" w:hAnsi="仿宋" w:eastAsia="仿宋"/>
          <w:bCs/>
          <w:sz w:val="32"/>
          <w:szCs w:val="32"/>
        </w:rPr>
        <w:t>3-5万元补助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Cs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科技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特派员</w:t>
      </w:r>
      <w:r>
        <w:rPr>
          <w:rFonts w:hint="eastAsia" w:ascii="仿宋" w:hAnsi="仿宋" w:eastAsia="仿宋" w:cs="宋体"/>
          <w:kern w:val="0"/>
          <w:sz w:val="32"/>
          <w:szCs w:val="32"/>
        </w:rPr>
        <w:t>类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给予</w:t>
      </w:r>
      <w:r>
        <w:rPr>
          <w:rFonts w:hint="eastAsia" w:ascii="仿宋" w:hAnsi="仿宋" w:eastAsia="仿宋"/>
          <w:bCs/>
          <w:sz w:val="32"/>
          <w:szCs w:val="32"/>
        </w:rPr>
        <w:t>最高不超过5万元补助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Cs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级星创天地</w:t>
      </w:r>
      <w:r>
        <w:rPr>
          <w:rFonts w:hint="eastAsia" w:ascii="仿宋" w:hAnsi="仿宋" w:eastAsia="仿宋" w:cs="宋体"/>
          <w:kern w:val="0"/>
          <w:sz w:val="32"/>
          <w:szCs w:val="32"/>
        </w:rPr>
        <w:t>类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给予</w:t>
      </w:r>
      <w:r>
        <w:rPr>
          <w:rFonts w:hint="eastAsia" w:ascii="仿宋" w:hAnsi="仿宋" w:eastAsia="仿宋"/>
          <w:bCs/>
          <w:sz w:val="32"/>
          <w:szCs w:val="32"/>
        </w:rPr>
        <w:t>最高不超过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Cs/>
          <w:sz w:val="32"/>
          <w:szCs w:val="32"/>
        </w:rPr>
        <w:t>万元补助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）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报市级以上科学技术奖的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科技成果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类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给予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最高不超过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万元补助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第四章  申报、审核、拨付程序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Style w:val="5"/>
          <w:rFonts w:ascii="仿宋" w:hAnsi="仿宋" w:eastAsia="仿宋" w:cs="宋体"/>
          <w:color w:val="000000"/>
          <w:kern w:val="0"/>
          <w:sz w:val="32"/>
          <w:szCs w:val="32"/>
        </w:rPr>
        <w:t>第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一</w:t>
      </w:r>
      <w:r>
        <w:rPr>
          <w:rStyle w:val="5"/>
          <w:rFonts w:ascii="仿宋" w:hAnsi="仿宋" w:eastAsia="仿宋" w:cs="宋体"/>
          <w:color w:val="000000"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项目立项包括</w:t>
      </w:r>
      <w:r>
        <w:rPr>
          <w:rFonts w:hint="eastAsia" w:ascii="仿宋" w:hAnsi="仿宋" w:eastAsia="仿宋" w:cs="宋体"/>
          <w:kern w:val="0"/>
          <w:sz w:val="32"/>
          <w:szCs w:val="32"/>
        </w:rPr>
        <w:t>四</w:t>
      </w:r>
      <w:r>
        <w:rPr>
          <w:rFonts w:ascii="仿宋" w:hAnsi="仿宋" w:eastAsia="仿宋" w:cs="宋体"/>
          <w:kern w:val="0"/>
          <w:sz w:val="32"/>
          <w:szCs w:val="32"/>
        </w:rPr>
        <w:t>个基本程序：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公告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申报</w:t>
      </w:r>
      <w:r>
        <w:rPr>
          <w:rFonts w:ascii="仿宋" w:hAnsi="仿宋" w:eastAsia="仿宋" w:cs="宋体"/>
          <w:kern w:val="0"/>
          <w:sz w:val="32"/>
          <w:szCs w:val="32"/>
        </w:rPr>
        <w:t>、评审、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立项</w:t>
      </w:r>
      <w:r>
        <w:rPr>
          <w:rFonts w:ascii="仿宋" w:hAnsi="仿宋" w:eastAsia="仿宋" w:cs="宋体"/>
          <w:kern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十二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县</w:t>
      </w:r>
      <w:r>
        <w:rPr>
          <w:rFonts w:ascii="仿宋" w:hAnsi="仿宋" w:eastAsia="仿宋" w:cs="宋体"/>
          <w:kern w:val="0"/>
          <w:sz w:val="32"/>
          <w:szCs w:val="32"/>
        </w:rPr>
        <w:t>科技局根据全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科技发展规划，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发布申报公告，</w:t>
      </w:r>
      <w:r>
        <w:rPr>
          <w:rFonts w:ascii="仿宋" w:hAnsi="仿宋" w:eastAsia="仿宋" w:cs="宋体"/>
          <w:kern w:val="0"/>
          <w:sz w:val="32"/>
          <w:szCs w:val="32"/>
        </w:rPr>
        <w:t xml:space="preserve">明确重点支持领域、项目申报的具体要求和其他有关事项。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三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项目申报应提供以下材料：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宁海县</w:t>
      </w:r>
      <w:r>
        <w:rPr>
          <w:rFonts w:ascii="仿宋" w:hAnsi="仿宋" w:eastAsia="仿宋" w:cs="宋体"/>
          <w:kern w:val="0"/>
          <w:sz w:val="32"/>
          <w:szCs w:val="32"/>
        </w:rPr>
        <w:t xml:space="preserve">科技项目申报表；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宁海县</w:t>
      </w:r>
      <w:r>
        <w:rPr>
          <w:rFonts w:ascii="仿宋" w:hAnsi="仿宋" w:eastAsia="仿宋" w:cs="宋体"/>
          <w:kern w:val="0"/>
          <w:sz w:val="32"/>
          <w:szCs w:val="32"/>
        </w:rPr>
        <w:t xml:space="preserve">科技项目可行性研究报告；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（三）与高校、科研院所等科研机构合作的项目需提供科技合作合同</w:t>
      </w:r>
      <w:r>
        <w:rPr>
          <w:rFonts w:hint="eastAsia" w:ascii="仿宋" w:hAnsi="仿宋" w:eastAsia="仿宋" w:cs="宋体"/>
          <w:kern w:val="0"/>
          <w:sz w:val="32"/>
          <w:szCs w:val="32"/>
        </w:rPr>
        <w:t>书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主管部门要求提供的其他相关材料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报市级以上科学技术奖的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科技成果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类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项目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应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根据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申报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要求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提供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科技成果鉴定，市级以上科技奖申报记录等相关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材料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四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项目申报实行属地</w:t>
      </w:r>
      <w:r>
        <w:rPr>
          <w:rFonts w:hint="eastAsia" w:ascii="仿宋" w:hAnsi="仿宋" w:eastAsia="仿宋" w:cs="宋体"/>
          <w:kern w:val="0"/>
          <w:sz w:val="32"/>
          <w:szCs w:val="32"/>
        </w:rPr>
        <w:t>和</w:t>
      </w:r>
      <w:r>
        <w:rPr>
          <w:rFonts w:ascii="仿宋" w:hAnsi="仿宋" w:eastAsia="仿宋" w:cs="宋体"/>
          <w:kern w:val="0"/>
          <w:sz w:val="32"/>
          <w:szCs w:val="32"/>
        </w:rPr>
        <w:t>归口管理单位推荐申报的原则。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五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项目立项实行专家评审与行政决策相结合的方式。县科技局</w:t>
      </w:r>
      <w:r>
        <w:rPr>
          <w:rFonts w:hint="eastAsia" w:ascii="仿宋" w:hAnsi="仿宋" w:eastAsia="仿宋" w:cs="宋体"/>
          <w:kern w:val="0"/>
          <w:sz w:val="32"/>
          <w:szCs w:val="32"/>
        </w:rPr>
        <w:t>农业与社发科受理</w:t>
      </w:r>
      <w:r>
        <w:rPr>
          <w:rFonts w:ascii="仿宋" w:hAnsi="仿宋" w:eastAsia="仿宋" w:cs="宋体"/>
          <w:kern w:val="0"/>
          <w:sz w:val="32"/>
          <w:szCs w:val="32"/>
        </w:rPr>
        <w:t>初审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，财政会审后委托有关单位</w:t>
      </w:r>
      <w:r>
        <w:rPr>
          <w:rFonts w:ascii="仿宋" w:hAnsi="仿宋" w:eastAsia="仿宋" w:cs="宋体"/>
          <w:kern w:val="0"/>
          <w:sz w:val="32"/>
          <w:szCs w:val="32"/>
        </w:rPr>
        <w:t>评审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，必要时进行现场考察评估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经</w:t>
      </w:r>
      <w:r>
        <w:rPr>
          <w:rFonts w:ascii="仿宋" w:hAnsi="仿宋" w:eastAsia="仿宋" w:cs="宋体"/>
          <w:kern w:val="0"/>
          <w:sz w:val="32"/>
          <w:szCs w:val="32"/>
        </w:rPr>
        <w:t>局长办公会议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讨论后</w:t>
      </w:r>
      <w:r>
        <w:rPr>
          <w:rFonts w:ascii="仿宋" w:hAnsi="仿宋" w:eastAsia="仿宋" w:cs="宋体"/>
          <w:kern w:val="0"/>
          <w:sz w:val="32"/>
          <w:szCs w:val="32"/>
        </w:rPr>
        <w:t>下达项目立项文件。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六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项目验收以项目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申报表申报的</w:t>
      </w:r>
      <w:r>
        <w:rPr>
          <w:rFonts w:ascii="仿宋" w:hAnsi="仿宋" w:eastAsia="仿宋" w:cs="宋体"/>
          <w:kern w:val="0"/>
          <w:sz w:val="32"/>
          <w:szCs w:val="32"/>
        </w:rPr>
        <w:t>内容和指标为基本依据，对项目各项指标完成情况、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资金</w:t>
      </w:r>
      <w:r>
        <w:rPr>
          <w:rFonts w:ascii="仿宋" w:hAnsi="仿宋" w:eastAsia="仿宋" w:cs="宋体"/>
          <w:kern w:val="0"/>
          <w:sz w:val="32"/>
          <w:szCs w:val="32"/>
        </w:rPr>
        <w:t>使用的合理性和规范性、成果应用、经济与社会效益、知识产权等情况等做出客观公正的评价。</w:t>
      </w:r>
      <w:r>
        <w:rPr>
          <w:rFonts w:ascii="Calibri" w:hAnsi="Calibri" w:eastAsia="仿宋" w:cs="Calibri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七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验收程序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（一）项目承担单位在项目到期后的</w:t>
      </w:r>
      <w:r>
        <w:rPr>
          <w:rFonts w:hint="eastAsia" w:ascii="仿宋" w:hAnsi="仿宋" w:eastAsia="仿宋" w:cs="宋体"/>
          <w:kern w:val="0"/>
          <w:sz w:val="32"/>
          <w:szCs w:val="32"/>
        </w:rPr>
        <w:t>一个月内</w:t>
      </w:r>
      <w:r>
        <w:rPr>
          <w:rFonts w:ascii="仿宋" w:hAnsi="仿宋" w:eastAsia="仿宋" w:cs="宋体"/>
          <w:kern w:val="0"/>
          <w:sz w:val="32"/>
          <w:szCs w:val="32"/>
        </w:rPr>
        <w:t>，应向县科技局报送规范的项目验收总结报告；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（二）县科技局收到验收总结报告后，及时组织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</w:t>
      </w:r>
      <w:r>
        <w:rPr>
          <w:rFonts w:ascii="仿宋" w:hAnsi="仿宋" w:eastAsia="仿宋" w:cs="宋体"/>
          <w:kern w:val="0"/>
          <w:sz w:val="32"/>
          <w:szCs w:val="32"/>
        </w:rPr>
        <w:t>验收小组，对项目完成情况进行</w:t>
      </w:r>
      <w:r>
        <w:rPr>
          <w:rFonts w:hint="eastAsia" w:ascii="仿宋" w:hAnsi="仿宋" w:eastAsia="仿宋" w:cs="宋体"/>
          <w:kern w:val="0"/>
          <w:sz w:val="32"/>
          <w:szCs w:val="32"/>
        </w:rPr>
        <w:t>全面</w:t>
      </w:r>
      <w:r>
        <w:rPr>
          <w:rFonts w:ascii="仿宋" w:hAnsi="仿宋" w:eastAsia="仿宋" w:cs="宋体"/>
          <w:kern w:val="0"/>
          <w:sz w:val="32"/>
          <w:szCs w:val="32"/>
        </w:rPr>
        <w:t>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八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实施</w:t>
      </w:r>
      <w:r>
        <w:rPr>
          <w:rFonts w:ascii="仿宋" w:hAnsi="仿宋" w:eastAsia="仿宋" w:cs="宋体"/>
          <w:kern w:val="0"/>
          <w:sz w:val="32"/>
          <w:szCs w:val="32"/>
        </w:rPr>
        <w:t>情况良好、验收合格的，优先推荐申报</w:t>
      </w:r>
      <w:r>
        <w:rPr>
          <w:rFonts w:hint="eastAsia" w:ascii="仿宋" w:hAnsi="仿宋" w:eastAsia="仿宋" w:cs="宋体"/>
          <w:kern w:val="0"/>
          <w:sz w:val="32"/>
          <w:szCs w:val="32"/>
        </w:rPr>
        <w:t>市级及</w:t>
      </w:r>
      <w:r>
        <w:rPr>
          <w:rFonts w:ascii="仿宋" w:hAnsi="仿宋" w:eastAsia="仿宋" w:cs="宋体"/>
          <w:kern w:val="0"/>
          <w:sz w:val="32"/>
          <w:szCs w:val="32"/>
        </w:rPr>
        <w:t>国家</w:t>
      </w:r>
      <w:r>
        <w:rPr>
          <w:rFonts w:hint="eastAsia" w:ascii="仿宋" w:hAnsi="仿宋" w:eastAsia="仿宋" w:cs="宋体"/>
          <w:kern w:val="0"/>
          <w:sz w:val="32"/>
          <w:szCs w:val="32"/>
        </w:rPr>
        <w:t>级农业</w:t>
      </w:r>
      <w:r>
        <w:rPr>
          <w:rFonts w:ascii="仿宋" w:hAnsi="仿宋" w:eastAsia="仿宋" w:cs="宋体"/>
          <w:kern w:val="0"/>
          <w:sz w:val="32"/>
          <w:szCs w:val="32"/>
        </w:rPr>
        <w:t>科技项目。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九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　县科技局根据项目项目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实施</w:t>
      </w:r>
      <w:r>
        <w:rPr>
          <w:rFonts w:ascii="仿宋" w:hAnsi="仿宋" w:eastAsia="仿宋" w:cs="宋体"/>
          <w:kern w:val="0"/>
          <w:sz w:val="32"/>
          <w:szCs w:val="32"/>
        </w:rPr>
        <w:t>情况，确定项目经费安排，经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财政局会签后，下达项目经费文件。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二十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拨款方式：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一、上级项目补助资金按上级资金文件要求拨款。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二、项目资金拨款方式可采用项目通过验收后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一次</w:t>
      </w:r>
      <w:r>
        <w:rPr>
          <w:rFonts w:hint="eastAsia" w:ascii="仿宋" w:hAnsi="仿宋" w:eastAsia="仿宋" w:cs="宋体"/>
          <w:kern w:val="0"/>
          <w:sz w:val="32"/>
          <w:szCs w:val="32"/>
        </w:rPr>
        <w:t>拨付的方式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；也</w:t>
      </w:r>
      <w:r>
        <w:rPr>
          <w:rFonts w:hint="eastAsia" w:ascii="仿宋" w:hAnsi="仿宋" w:eastAsia="仿宋" w:cs="宋体"/>
          <w:kern w:val="0"/>
          <w:sz w:val="32"/>
          <w:szCs w:val="32"/>
        </w:rPr>
        <w:t>可采用分期拨付的方式，即项目立项后，拨付部分经费，项目通过验收后，拨付余款；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第五章  资金监督管理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二十一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各申报企业（或个人）对报送材料的合法性、真实性负责，各级受理单位对受理材料的完整性，有效性和逻辑性等全面审核。对虚报、冒领等手段骗取财政资金，挪用财政资金，从无偿使用财政资金中非法获益和其他违反规定使用、骗取财政资金等行为，责令改正、追回相关财政资金，并依照《财政违法行为处罚处分条例》（国务院令第</w:t>
      </w:r>
      <w:r>
        <w:rPr>
          <w:rFonts w:ascii="仿宋_GB2312" w:eastAsia="仿宋_GB2312"/>
          <w:sz w:val="32"/>
          <w:szCs w:val="32"/>
        </w:rPr>
        <w:t>427</w:t>
      </w:r>
      <w:r>
        <w:rPr>
          <w:rFonts w:hint="eastAsia" w:ascii="仿宋_GB2312" w:eastAsia="仿宋_GB2312"/>
          <w:sz w:val="32"/>
          <w:szCs w:val="32"/>
        </w:rPr>
        <w:t>号）有关规定处理。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b/>
          <w:bCs/>
          <w:sz w:val="32"/>
          <w:szCs w:val="32"/>
        </w:rPr>
        <w:t>二十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二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企业收到财政资金后，应按照国家有关财务、会计制度进行账务处理，自觉接受财政、审计、</w:t>
      </w:r>
      <w:r>
        <w:rPr>
          <w:rFonts w:hint="eastAsia" w:ascii="仿宋_GB2312" w:eastAsia="仿宋_GB2312"/>
          <w:sz w:val="32"/>
          <w:szCs w:val="32"/>
          <w:lang w:eastAsia="zh-CN"/>
        </w:rPr>
        <w:t>科技</w:t>
      </w:r>
      <w:r>
        <w:rPr>
          <w:rFonts w:hint="eastAsia" w:ascii="仿宋_GB2312" w:eastAsia="仿宋_GB2312"/>
          <w:sz w:val="32"/>
          <w:szCs w:val="32"/>
        </w:rPr>
        <w:t>等部门的监督检查。同时按照国家档案管理有关规定妥善保管相关材料，以备核查。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第六章  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二十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本办法由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科技局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和县财政局</w:t>
      </w:r>
      <w:r>
        <w:rPr>
          <w:rFonts w:ascii="仿宋" w:hAnsi="仿宋" w:eastAsia="仿宋" w:cs="宋体"/>
          <w:kern w:val="0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四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本办法自</w:t>
      </w:r>
      <w:r>
        <w:rPr>
          <w:rFonts w:hint="eastAsia" w:ascii="仿宋" w:hAnsi="仿宋" w:eastAsia="仿宋" w:cs="宋体"/>
          <w:kern w:val="0"/>
          <w:sz w:val="32"/>
          <w:szCs w:val="32"/>
        </w:rPr>
        <w:t>发文之日</w:t>
      </w:r>
      <w:r>
        <w:rPr>
          <w:rFonts w:ascii="仿宋" w:hAnsi="仿宋" w:eastAsia="仿宋" w:cs="宋体"/>
          <w:kern w:val="0"/>
          <w:sz w:val="32"/>
          <w:szCs w:val="32"/>
        </w:rPr>
        <w:t>起施行。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原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科技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局和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财政局颁布的《</w:t>
      </w:r>
      <w:r>
        <w:rPr>
          <w:rFonts w:hint="eastAsia" w:ascii="仿宋" w:hAnsi="仿宋" w:eastAsia="仿宋" w:cs="宋体"/>
          <w:kern w:val="0"/>
          <w:sz w:val="32"/>
          <w:szCs w:val="32"/>
        </w:rPr>
        <w:t>宁海县农业与社会发展科技项目和资金管理办法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宁科〔20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宋体"/>
          <w:kern w:val="0"/>
          <w:sz w:val="32"/>
          <w:szCs w:val="32"/>
        </w:rPr>
        <w:t>号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）同时予以废止，停止执行。</w:t>
      </w:r>
      <w:r>
        <w:rPr>
          <w:rFonts w:ascii="仿宋" w:hAnsi="仿宋" w:eastAsia="仿宋" w:cs="宋体"/>
          <w:kern w:val="0"/>
          <w:sz w:val="32"/>
          <w:szCs w:val="32"/>
        </w:rPr>
        <w:t>相关管理办法中有关规定与本办法不一致的，以本办法为准。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393B7D"/>
    <w:multiLevelType w:val="singleLevel"/>
    <w:tmpl w:val="36393B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2021-11-15T07:38:18Z</dcterms:created>
  <dc:creator>HP</dc:creator>
  <cp:lastModifiedBy>Eason</cp:lastModifiedBy>
  <dcterms:modified xsi:type="dcterms:W3CDTF">2021-11-15T07:38:37Z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E53134C35F9F4A7199CA8739139FE05A</vt:lpwstr>
  </property>
</Properties>
</file>