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6C" w:rsidRPr="009E73A1" w:rsidRDefault="009E73A1" w:rsidP="009E73A1">
      <w:pPr>
        <w:spacing w:line="580" w:lineRule="exact"/>
        <w:jc w:val="left"/>
        <w:rPr>
          <w:rFonts w:ascii="黑体" w:eastAsia="黑体" w:hAnsi="黑体"/>
          <w:szCs w:val="32"/>
        </w:rPr>
      </w:pPr>
      <w:bookmarkStart w:id="0" w:name="标题"/>
      <w:r w:rsidRPr="009E73A1">
        <w:rPr>
          <w:rFonts w:ascii="黑体" w:eastAsia="黑体" w:hAnsi="黑体" w:hint="eastAsia"/>
          <w:szCs w:val="32"/>
        </w:rPr>
        <w:t>附件3</w:t>
      </w:r>
    </w:p>
    <w:bookmarkEnd w:id="0"/>
    <w:p w:rsidR="007739CD" w:rsidRDefault="007739CD" w:rsidP="007739CD">
      <w:pPr>
        <w:spacing w:line="560" w:lineRule="exact"/>
        <w:jc w:val="center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宁海县光伏发电项目审核通过的企业名单</w:t>
      </w:r>
    </w:p>
    <w:p w:rsidR="007739CD" w:rsidRDefault="007739CD" w:rsidP="007739CD">
      <w:pPr>
        <w:spacing w:line="560" w:lineRule="exact"/>
        <w:jc w:val="center"/>
        <w:rPr>
          <w:rFonts w:ascii="仿宋_GB2312" w:hAnsi="仿宋"/>
          <w:sz w:val="48"/>
        </w:rPr>
      </w:pPr>
    </w:p>
    <w:tbl>
      <w:tblPr>
        <w:tblW w:w="10079" w:type="dxa"/>
        <w:tblInd w:w="94" w:type="dxa"/>
        <w:tblLook w:val="04A0"/>
      </w:tblPr>
      <w:tblGrid>
        <w:gridCol w:w="865"/>
        <w:gridCol w:w="3402"/>
        <w:gridCol w:w="5812"/>
      </w:tblGrid>
      <w:tr w:rsidR="007739CD" w:rsidRPr="007739CD" w:rsidTr="00481BF0">
        <w:trPr>
          <w:trHeight w:val="8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D" w:rsidRPr="007739CD" w:rsidRDefault="007739CD" w:rsidP="007739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D" w:rsidRPr="007739CD" w:rsidRDefault="007739CD" w:rsidP="007739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9CD" w:rsidRPr="007739CD" w:rsidRDefault="007739CD" w:rsidP="007739CD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项目名称</w:t>
            </w:r>
          </w:p>
        </w:tc>
      </w:tr>
      <w:tr w:rsidR="002B2BE8" w:rsidRPr="002B2BE8" w:rsidTr="00481BF0">
        <w:trPr>
          <w:trHeight w:val="70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宁波一宁防护用品有限公司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宁波一宁防护用品有限公司（厂区）25.6KW分布式光伏发电项目</w:t>
            </w:r>
          </w:p>
        </w:tc>
      </w:tr>
      <w:tr w:rsidR="002B2BE8" w:rsidRPr="002B2BE8" w:rsidTr="00481BF0">
        <w:trPr>
          <w:trHeight w:val="70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宁海县嘉润五金有限公司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宁海县嘉润五金有限公司162KW分布式光伏发电工程</w:t>
            </w:r>
          </w:p>
        </w:tc>
      </w:tr>
      <w:tr w:rsidR="002B2BE8" w:rsidRPr="002B2BE8" w:rsidTr="00481BF0">
        <w:trPr>
          <w:trHeight w:val="69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宁波迪壮五金电器有限公司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宁波迪壮五金电器有限公司150KW分布式光伏发电项目</w:t>
            </w:r>
          </w:p>
        </w:tc>
      </w:tr>
      <w:tr w:rsidR="002B2BE8" w:rsidRPr="002B2BE8" w:rsidTr="00481BF0">
        <w:trPr>
          <w:trHeight w:val="709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宁海海创旅游用品有限公司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宁海海创旅游用品40KW分布式光伏发电项目</w:t>
            </w:r>
          </w:p>
        </w:tc>
      </w:tr>
      <w:tr w:rsidR="002B2BE8" w:rsidRPr="002B2BE8" w:rsidTr="00481BF0">
        <w:trPr>
          <w:trHeight w:val="691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宁波荣城机电科技有限公司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新建装机容量150KW屋顶太阳能光伏发电项目</w:t>
            </w:r>
          </w:p>
        </w:tc>
      </w:tr>
      <w:tr w:rsidR="002B2BE8" w:rsidRPr="002B2BE8" w:rsidTr="00481BF0">
        <w:trPr>
          <w:trHeight w:val="687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宁波双伟制药有限公司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新建装机容量250KW屋顶太阳能光伏发电工程</w:t>
            </w:r>
          </w:p>
        </w:tc>
      </w:tr>
      <w:tr w:rsidR="002B2BE8" w:rsidRPr="002B2BE8" w:rsidTr="00481BF0">
        <w:trPr>
          <w:trHeight w:val="73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宁海龙华模具塑胶有限公司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180KW分布式光伏发电项目</w:t>
            </w:r>
          </w:p>
        </w:tc>
      </w:tr>
      <w:tr w:rsidR="002B2BE8" w:rsidRPr="002B2BE8" w:rsidTr="00481BF0">
        <w:trPr>
          <w:trHeight w:val="665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宁海县恒源机电厂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新建装机容量110.88KW分布式光伏发电项目</w:t>
            </w:r>
          </w:p>
        </w:tc>
      </w:tr>
      <w:tr w:rsidR="002B2BE8" w:rsidRPr="002B2BE8" w:rsidTr="00481BF0">
        <w:trPr>
          <w:trHeight w:val="768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宁波得通电子塑料有限公司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新建装机容量187.2KW屋顶太阳能分布式光伏发电项目</w:t>
            </w:r>
          </w:p>
        </w:tc>
      </w:tr>
      <w:tr w:rsidR="002B2BE8" w:rsidRPr="002B2BE8" w:rsidTr="00481BF0">
        <w:trPr>
          <w:trHeight w:val="713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华英伦科技（宁波）有限公司1.6MW分布式光伏发电项目</w:t>
            </w:r>
          </w:p>
        </w:tc>
      </w:tr>
      <w:tr w:rsidR="002B2BE8" w:rsidRPr="002B2BE8" w:rsidTr="00481BF0">
        <w:trPr>
          <w:trHeight w:val="10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宁波银创电力开发有限公司宁海分公司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宁海大发建设有限公司0.12MW分布式光伏发电项目（一期）</w:t>
            </w:r>
          </w:p>
        </w:tc>
      </w:tr>
      <w:tr w:rsidR="002B2BE8" w:rsidRPr="002B2BE8" w:rsidTr="00481BF0">
        <w:trPr>
          <w:trHeight w:val="85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喜海锅业有限公司0.76MW分布式光伏发电项目</w:t>
            </w:r>
          </w:p>
        </w:tc>
      </w:tr>
      <w:tr w:rsidR="002B2BE8" w:rsidRPr="002B2BE8" w:rsidTr="00481BF0">
        <w:trPr>
          <w:trHeight w:val="82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宁波海成压铸有限公司400KW分布式光伏发电项目</w:t>
            </w:r>
          </w:p>
        </w:tc>
      </w:tr>
      <w:tr w:rsidR="002B2BE8" w:rsidRPr="002B2BE8" w:rsidTr="00481BF0">
        <w:trPr>
          <w:trHeight w:val="79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宁波联合华发五金机械有限公司0.3MW分布式光伏发电项目</w:t>
            </w:r>
          </w:p>
        </w:tc>
      </w:tr>
      <w:tr w:rsidR="002B2BE8" w:rsidRPr="002B2BE8" w:rsidTr="00481BF0">
        <w:trPr>
          <w:trHeight w:val="7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宁海县舒而佳文具有限公司0.35MW分布式光伏发电项目</w:t>
            </w:r>
          </w:p>
        </w:tc>
      </w:tr>
      <w:tr w:rsidR="002B2BE8" w:rsidRPr="002B2BE8" w:rsidTr="00481BF0">
        <w:trPr>
          <w:trHeight w:val="6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宁海县金典制衣有限公司越溪厂0.4MW分布式光伏发电项目</w:t>
            </w:r>
          </w:p>
        </w:tc>
      </w:tr>
      <w:tr w:rsidR="002B2BE8" w:rsidRPr="002B2BE8" w:rsidTr="00481BF0">
        <w:trPr>
          <w:trHeight w:val="6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宁海县金典制衣有限公司园区厂0.2MW分布式光伏发电项目</w:t>
            </w:r>
          </w:p>
        </w:tc>
      </w:tr>
      <w:tr w:rsidR="002B2BE8" w:rsidRPr="002B2BE8" w:rsidTr="00481BF0">
        <w:trPr>
          <w:trHeight w:val="7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宁波颂美钢架制品有限公司0.12MW分布式光伏发电项目</w:t>
            </w:r>
          </w:p>
        </w:tc>
      </w:tr>
      <w:tr w:rsidR="002B2BE8" w:rsidRPr="002B2BE8" w:rsidTr="00481BF0">
        <w:trPr>
          <w:trHeight w:val="8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宁波日信机电制造有限公司0.15MW分布式光伏发电项目</w:t>
            </w:r>
          </w:p>
        </w:tc>
      </w:tr>
      <w:tr w:rsidR="002B2BE8" w:rsidRPr="002B2BE8" w:rsidTr="00481BF0">
        <w:trPr>
          <w:trHeight w:val="75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宁波超腾照明电器有限公司0.19MW分布式光伏发电项目</w:t>
            </w:r>
          </w:p>
        </w:tc>
      </w:tr>
      <w:tr w:rsidR="002B2BE8" w:rsidRPr="002B2BE8" w:rsidTr="00481BF0">
        <w:trPr>
          <w:trHeight w:val="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宁波伟尔信仪器有限公司0.3MW分布式光伏发电项目</w:t>
            </w:r>
          </w:p>
        </w:tc>
      </w:tr>
      <w:tr w:rsidR="002B2BE8" w:rsidRPr="002B2BE8" w:rsidTr="00481BF0">
        <w:trPr>
          <w:trHeight w:val="78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宁波银创电力开发有限公司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宁海县金辉模塑有限公司（上游南路厂）0.25MW分布式光伏发电项目</w:t>
            </w:r>
          </w:p>
        </w:tc>
      </w:tr>
      <w:tr w:rsidR="002B2BE8" w:rsidRPr="002B2BE8" w:rsidTr="00481BF0">
        <w:trPr>
          <w:trHeight w:val="73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宁波宁创电力开发有限公司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宁波荣华铸造有限公司1.0MW分布式光伏发电项目</w:t>
            </w:r>
          </w:p>
        </w:tc>
      </w:tr>
      <w:tr w:rsidR="002B2BE8" w:rsidRPr="002B2BE8" w:rsidTr="00481BF0">
        <w:trPr>
          <w:trHeight w:val="67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宁波宁创电力开发有限公司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宁海县天隆文具有限公司厂房屋顶0.35MW分布式光伏发电项目</w:t>
            </w:r>
          </w:p>
        </w:tc>
      </w:tr>
      <w:tr w:rsidR="002B2BE8" w:rsidRPr="002B2BE8" w:rsidTr="00481BF0">
        <w:trPr>
          <w:trHeight w:val="7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宁波宁创电力开发有限公司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宁海家之窗现代家居广场屋顶2.5MW分布式光伏发电项目</w:t>
            </w:r>
          </w:p>
        </w:tc>
      </w:tr>
      <w:tr w:rsidR="002B2BE8" w:rsidRPr="002B2BE8" w:rsidTr="00481BF0">
        <w:trPr>
          <w:trHeight w:val="71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宁波宁创电力开发有限公司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宁海家之窗现代家居广场临时仓储2.5MW分布式光伏发电项目</w:t>
            </w:r>
          </w:p>
        </w:tc>
      </w:tr>
      <w:tr w:rsidR="002B2BE8" w:rsidRPr="002B2BE8" w:rsidTr="00481BF0">
        <w:trPr>
          <w:trHeight w:val="103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宁波富海华压力容量制造有限公司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厂房屋顶300KW分布式光伏发电项目</w:t>
            </w:r>
          </w:p>
        </w:tc>
      </w:tr>
      <w:tr w:rsidR="002B2BE8" w:rsidRPr="002B2BE8" w:rsidTr="00481BF0">
        <w:trPr>
          <w:trHeight w:val="82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宁波津华文具有限公司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新建装机容量108KW屋顶太阳能光伏发电项目</w:t>
            </w:r>
          </w:p>
        </w:tc>
      </w:tr>
      <w:tr w:rsidR="002B2BE8" w:rsidRPr="002B2BE8" w:rsidTr="00481BF0">
        <w:trPr>
          <w:trHeight w:val="934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宁波雪人日用品有限公司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新建装机容量514.8KW屋顶太阳能光伏发电项目</w:t>
            </w:r>
          </w:p>
        </w:tc>
      </w:tr>
      <w:tr w:rsidR="002B2BE8" w:rsidRPr="002B2BE8" w:rsidTr="00481BF0">
        <w:trPr>
          <w:trHeight w:val="7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宁波雪人日用品有限公司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新建装机容量812KW屋顶太阳能光伏发电工程（雪人、天阳、吉阳）</w:t>
            </w:r>
          </w:p>
        </w:tc>
      </w:tr>
      <w:tr w:rsidR="002B2BE8" w:rsidRPr="002B2BE8" w:rsidTr="00481BF0">
        <w:trPr>
          <w:trHeight w:val="91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宁波雪人日用品有限公司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新建装机容量800KW屋顶分布式光伏发电项目</w:t>
            </w:r>
          </w:p>
        </w:tc>
      </w:tr>
      <w:tr w:rsidR="002B2BE8" w:rsidRPr="002B2BE8" w:rsidTr="00481BF0">
        <w:trPr>
          <w:trHeight w:val="80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宁波荣升新能源有限公司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装机容量200KW屋顶太阳能光伏发电工程</w:t>
            </w:r>
          </w:p>
        </w:tc>
      </w:tr>
      <w:tr w:rsidR="002B2BE8" w:rsidRPr="002B2BE8" w:rsidTr="00481BF0">
        <w:trPr>
          <w:trHeight w:val="75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宁波荣升新能源有限公司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装机容量800KW屋顶太阳能光伏发电工程</w:t>
            </w:r>
          </w:p>
        </w:tc>
      </w:tr>
      <w:tr w:rsidR="002B2BE8" w:rsidRPr="002B2BE8" w:rsidTr="00481BF0">
        <w:trPr>
          <w:trHeight w:val="702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宁波荣升新能源有限公司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装机容量252KW屋顶太阳能光伏发电工程</w:t>
            </w:r>
          </w:p>
        </w:tc>
      </w:tr>
      <w:tr w:rsidR="002B2BE8" w:rsidRPr="002B2BE8" w:rsidTr="00481BF0">
        <w:trPr>
          <w:trHeight w:val="6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宁波荣升新能源有限公司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装机容量578KW屋顶太阳能光伏发电工程</w:t>
            </w:r>
          </w:p>
        </w:tc>
      </w:tr>
      <w:tr w:rsidR="002B2BE8" w:rsidRPr="002B2BE8" w:rsidTr="00481BF0">
        <w:trPr>
          <w:trHeight w:val="73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宁波荣升新能源有限公司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装机容量510KW屋顶太阳能光伏发电工程</w:t>
            </w:r>
          </w:p>
        </w:tc>
      </w:tr>
      <w:tr w:rsidR="002B2BE8" w:rsidRPr="002B2BE8" w:rsidTr="00481BF0">
        <w:trPr>
          <w:trHeight w:val="79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宁波永信精密管业有限公司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新建装机容量270KW屋顶太阳能光伏发电工程</w:t>
            </w:r>
          </w:p>
        </w:tc>
      </w:tr>
      <w:tr w:rsidR="002B2BE8" w:rsidRPr="002B2BE8" w:rsidTr="00481BF0">
        <w:trPr>
          <w:trHeight w:val="62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宁海县昊华电子电器有限公司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新建装机容量99.8KW屋顶分布式光伏发电项目</w:t>
            </w:r>
          </w:p>
        </w:tc>
      </w:tr>
      <w:tr w:rsidR="002B2BE8" w:rsidRPr="002B2BE8" w:rsidTr="00481BF0">
        <w:trPr>
          <w:trHeight w:val="71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宁海龙辉能源开发有限公司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新建装机容量2MW屋顶分布式光伏发电项目</w:t>
            </w:r>
          </w:p>
        </w:tc>
      </w:tr>
      <w:tr w:rsidR="002B2BE8" w:rsidRPr="002B2BE8" w:rsidTr="00481BF0">
        <w:trPr>
          <w:trHeight w:val="656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宁海龙辉能源开发有限公司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宁海物流配载中心1.5MW分布式光伏发电项目</w:t>
            </w:r>
          </w:p>
        </w:tc>
      </w:tr>
      <w:tr w:rsidR="002B2BE8" w:rsidRPr="002B2BE8" w:rsidTr="00481BF0">
        <w:trPr>
          <w:trHeight w:val="74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宁海龙辉能源开发有限公司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厂房屋顶4MW分布式光伏发电项目</w:t>
            </w:r>
          </w:p>
        </w:tc>
      </w:tr>
      <w:tr w:rsidR="002B2BE8" w:rsidRPr="002B2BE8" w:rsidTr="00481BF0">
        <w:trPr>
          <w:trHeight w:val="68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宁波方辰新能源科技有限公司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宁波德昂纳机械2MW屋顶分布式光伏发电项目</w:t>
            </w:r>
          </w:p>
        </w:tc>
      </w:tr>
      <w:tr w:rsidR="002B2BE8" w:rsidRPr="002B2BE8" w:rsidTr="00481BF0">
        <w:trPr>
          <w:trHeight w:val="62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宁波方辰新能源科技有限公司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宁波志清实业2MW屋顶分布式光伏发电项目</w:t>
            </w:r>
          </w:p>
        </w:tc>
      </w:tr>
      <w:tr w:rsidR="002B2BE8" w:rsidRPr="002B2BE8" w:rsidTr="00481BF0">
        <w:trPr>
          <w:trHeight w:val="715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宁波建新莱际德贸易有限公司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建新2MW分布式光伏发电项目</w:t>
            </w:r>
          </w:p>
        </w:tc>
      </w:tr>
      <w:tr w:rsidR="002B2BE8" w:rsidRPr="002B2BE8" w:rsidTr="00481BF0">
        <w:trPr>
          <w:trHeight w:val="659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宁海日升能源电力开发有限公司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宁海10MW分布式光伏发电项目-3.7MW（二期）</w:t>
            </w:r>
          </w:p>
        </w:tc>
      </w:tr>
      <w:tr w:rsidR="002B2BE8" w:rsidRPr="002B2BE8" w:rsidTr="00481BF0">
        <w:trPr>
          <w:trHeight w:val="758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宁海日升能源电力开发有限公司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宁海分布式电站1.08MW项目一期</w:t>
            </w:r>
          </w:p>
        </w:tc>
      </w:tr>
      <w:tr w:rsidR="002B2BE8" w:rsidRPr="002B2BE8" w:rsidTr="00481BF0">
        <w:trPr>
          <w:trHeight w:val="70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宁海日升能源电力开发有限公司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宁海技校1MW分布式光伏发电项目</w:t>
            </w:r>
          </w:p>
        </w:tc>
      </w:tr>
      <w:tr w:rsidR="002B2BE8" w:rsidRPr="002B2BE8" w:rsidTr="00481BF0">
        <w:trPr>
          <w:trHeight w:val="647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宁波泽宇工贸实业有限公司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宁波泽宇工贸实业有限公司100KW分布式光伏发电项目</w:t>
            </w:r>
          </w:p>
        </w:tc>
      </w:tr>
      <w:tr w:rsidR="002B2BE8" w:rsidRPr="002B2BE8" w:rsidTr="00481BF0">
        <w:trPr>
          <w:trHeight w:val="65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7739CD" w:rsidRDefault="002B2BE8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7739CD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宁海县金凌模塑有限公司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BE8" w:rsidRPr="002B2BE8" w:rsidRDefault="002B2BE8" w:rsidP="002B2B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2B2BE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新建装机容量180KW分布式光伏发电项目</w:t>
            </w:r>
          </w:p>
        </w:tc>
      </w:tr>
      <w:tr w:rsidR="006E5A43" w:rsidRPr="002B2BE8" w:rsidTr="00283A40">
        <w:trPr>
          <w:trHeight w:val="651"/>
        </w:trPr>
        <w:tc>
          <w:tcPr>
            <w:tcW w:w="10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6E5A43" w:rsidRDefault="006E5A43" w:rsidP="006E5A43">
            <w:pPr>
              <w:spacing w:line="56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6E5A43">
              <w:rPr>
                <w:rFonts w:ascii="仿宋_GB2312" w:hint="eastAsia"/>
                <w:szCs w:val="32"/>
              </w:rPr>
              <w:t>宁海县荒坡、滩涂、空地光伏发电项目企业名单</w:t>
            </w:r>
          </w:p>
        </w:tc>
      </w:tr>
      <w:tr w:rsidR="006E5A43" w:rsidRPr="002B2BE8" w:rsidTr="00481BF0">
        <w:trPr>
          <w:trHeight w:val="65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7739CD" w:rsidRDefault="006E5A43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FC2DFA" w:rsidRDefault="006E5A43" w:rsidP="00C561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2D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宁海新电电力开发有限公司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FC2DFA" w:rsidRDefault="006E5A43" w:rsidP="00C561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2D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宁海县越溪乡5MW农光互补发电项目</w:t>
            </w:r>
          </w:p>
        </w:tc>
      </w:tr>
      <w:tr w:rsidR="006E5A43" w:rsidRPr="002B2BE8" w:rsidTr="00481BF0">
        <w:trPr>
          <w:trHeight w:val="651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7739CD" w:rsidRDefault="006E5A43" w:rsidP="007739C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FC2DFA" w:rsidRDefault="006E5A43" w:rsidP="00C561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2D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宁海新电电力开发有限公司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A43" w:rsidRPr="00FC2DFA" w:rsidRDefault="006E5A43" w:rsidP="00C561E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FC2DFA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宁海县蛇蟠涂99MW渔光互补光伏发电项目</w:t>
            </w:r>
          </w:p>
        </w:tc>
      </w:tr>
    </w:tbl>
    <w:p w:rsidR="006E5A43" w:rsidRDefault="006E5A43" w:rsidP="002B2BE8">
      <w:pPr>
        <w:widowControl/>
        <w:jc w:val="center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p w:rsidR="006E5A43" w:rsidRDefault="006E5A43">
      <w:pPr>
        <w:widowControl/>
        <w:jc w:val="left"/>
        <w:rPr>
          <w:rFonts w:ascii="宋体" w:eastAsia="宋体" w:hAnsi="宋体" w:cs="宋体"/>
          <w:color w:val="000000"/>
          <w:kern w:val="0"/>
          <w:sz w:val="20"/>
          <w:szCs w:val="20"/>
        </w:rPr>
      </w:pPr>
    </w:p>
    <w:sectPr w:rsidR="006E5A43" w:rsidSect="00272ED8">
      <w:pgSz w:w="11906" w:h="16838"/>
      <w:pgMar w:top="1134" w:right="851" w:bottom="1134" w:left="851" w:header="851" w:footer="992" w:gutter="0"/>
      <w:cols w:space="425"/>
      <w:docGrid w:type="linesAndChar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302" w:rsidRDefault="003E4302" w:rsidP="00856614">
      <w:r>
        <w:separator/>
      </w:r>
    </w:p>
  </w:endnote>
  <w:endnote w:type="continuationSeparator" w:id="1">
    <w:p w:rsidR="003E4302" w:rsidRDefault="003E4302" w:rsidP="00856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302" w:rsidRDefault="003E4302" w:rsidP="00856614">
      <w:r>
        <w:separator/>
      </w:r>
    </w:p>
  </w:footnote>
  <w:footnote w:type="continuationSeparator" w:id="1">
    <w:p w:rsidR="003E4302" w:rsidRDefault="003E4302" w:rsidP="00856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17DA2"/>
    <w:multiLevelType w:val="hybridMultilevel"/>
    <w:tmpl w:val="64966150"/>
    <w:lvl w:ilvl="0" w:tplc="99A02F1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6FD"/>
    <w:rsid w:val="000545A0"/>
    <w:rsid w:val="00062806"/>
    <w:rsid w:val="000A036C"/>
    <w:rsid w:val="000A0F94"/>
    <w:rsid w:val="000A5C47"/>
    <w:rsid w:val="000C26FD"/>
    <w:rsid w:val="000F1E07"/>
    <w:rsid w:val="00115D7B"/>
    <w:rsid w:val="001579CD"/>
    <w:rsid w:val="00170386"/>
    <w:rsid w:val="001717FF"/>
    <w:rsid w:val="0017697D"/>
    <w:rsid w:val="0019578F"/>
    <w:rsid w:val="00197F5C"/>
    <w:rsid w:val="001A1A15"/>
    <w:rsid w:val="001E0DAC"/>
    <w:rsid w:val="00201C8F"/>
    <w:rsid w:val="0021391A"/>
    <w:rsid w:val="0022733B"/>
    <w:rsid w:val="00272ED8"/>
    <w:rsid w:val="002B2BE8"/>
    <w:rsid w:val="002F4A20"/>
    <w:rsid w:val="003A4D7A"/>
    <w:rsid w:val="003C02D0"/>
    <w:rsid w:val="003E2448"/>
    <w:rsid w:val="003E4302"/>
    <w:rsid w:val="003F274F"/>
    <w:rsid w:val="004034ED"/>
    <w:rsid w:val="00413BDA"/>
    <w:rsid w:val="00461623"/>
    <w:rsid w:val="00481BF0"/>
    <w:rsid w:val="00486ABA"/>
    <w:rsid w:val="004D707F"/>
    <w:rsid w:val="00513103"/>
    <w:rsid w:val="0051724F"/>
    <w:rsid w:val="00550B30"/>
    <w:rsid w:val="005A05FF"/>
    <w:rsid w:val="005A53AC"/>
    <w:rsid w:val="005F36F6"/>
    <w:rsid w:val="005F7CCC"/>
    <w:rsid w:val="00603B3A"/>
    <w:rsid w:val="006129A7"/>
    <w:rsid w:val="00635596"/>
    <w:rsid w:val="006632D6"/>
    <w:rsid w:val="0067743D"/>
    <w:rsid w:val="00683C34"/>
    <w:rsid w:val="00690C44"/>
    <w:rsid w:val="006B5D29"/>
    <w:rsid w:val="006E3356"/>
    <w:rsid w:val="006E5A43"/>
    <w:rsid w:val="006F6D69"/>
    <w:rsid w:val="00704EA3"/>
    <w:rsid w:val="00705421"/>
    <w:rsid w:val="00711ECA"/>
    <w:rsid w:val="007210E8"/>
    <w:rsid w:val="00726BA2"/>
    <w:rsid w:val="0073581D"/>
    <w:rsid w:val="007739CD"/>
    <w:rsid w:val="00780994"/>
    <w:rsid w:val="007A61A1"/>
    <w:rsid w:val="007B6CC2"/>
    <w:rsid w:val="00856614"/>
    <w:rsid w:val="008B1F1B"/>
    <w:rsid w:val="008D169F"/>
    <w:rsid w:val="008D6545"/>
    <w:rsid w:val="008F4E01"/>
    <w:rsid w:val="009477C5"/>
    <w:rsid w:val="00953C2F"/>
    <w:rsid w:val="009916DF"/>
    <w:rsid w:val="009A4552"/>
    <w:rsid w:val="009B1F8E"/>
    <w:rsid w:val="009E73A1"/>
    <w:rsid w:val="009F4A6F"/>
    <w:rsid w:val="00A60EED"/>
    <w:rsid w:val="00A70D37"/>
    <w:rsid w:val="00AA1D76"/>
    <w:rsid w:val="00AF5B33"/>
    <w:rsid w:val="00B1143E"/>
    <w:rsid w:val="00B27586"/>
    <w:rsid w:val="00B340F0"/>
    <w:rsid w:val="00B4117E"/>
    <w:rsid w:val="00B64463"/>
    <w:rsid w:val="00B67DFF"/>
    <w:rsid w:val="00BA09CA"/>
    <w:rsid w:val="00BA705F"/>
    <w:rsid w:val="00BB159A"/>
    <w:rsid w:val="00BB1E65"/>
    <w:rsid w:val="00BB3BB6"/>
    <w:rsid w:val="00BC05BE"/>
    <w:rsid w:val="00BD48C2"/>
    <w:rsid w:val="00BE7403"/>
    <w:rsid w:val="00BF597A"/>
    <w:rsid w:val="00C37A26"/>
    <w:rsid w:val="00C438A0"/>
    <w:rsid w:val="00C44046"/>
    <w:rsid w:val="00C52872"/>
    <w:rsid w:val="00C66376"/>
    <w:rsid w:val="00C71CB8"/>
    <w:rsid w:val="00C73842"/>
    <w:rsid w:val="00C75F28"/>
    <w:rsid w:val="00C80A47"/>
    <w:rsid w:val="00C8463B"/>
    <w:rsid w:val="00C86749"/>
    <w:rsid w:val="00C8782C"/>
    <w:rsid w:val="00C92AF8"/>
    <w:rsid w:val="00CB0336"/>
    <w:rsid w:val="00CD0A12"/>
    <w:rsid w:val="00D0256C"/>
    <w:rsid w:val="00D30E6A"/>
    <w:rsid w:val="00D45F97"/>
    <w:rsid w:val="00D71ED4"/>
    <w:rsid w:val="00DE3CA1"/>
    <w:rsid w:val="00E03B92"/>
    <w:rsid w:val="00E1012B"/>
    <w:rsid w:val="00E17124"/>
    <w:rsid w:val="00E70401"/>
    <w:rsid w:val="00EB30B8"/>
    <w:rsid w:val="00EE5CF2"/>
    <w:rsid w:val="00EE638F"/>
    <w:rsid w:val="00EF6E3B"/>
    <w:rsid w:val="00F16B7D"/>
    <w:rsid w:val="00F5072D"/>
    <w:rsid w:val="00F558F1"/>
    <w:rsid w:val="00F85873"/>
    <w:rsid w:val="00FC2DFA"/>
    <w:rsid w:val="00FE5849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B30B8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B67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67DF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61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613A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5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1391A"/>
    <w:rPr>
      <w:color w:val="0000FF" w:themeColor="hyperlink"/>
      <w:u w:val="single"/>
    </w:rPr>
  </w:style>
  <w:style w:type="paragraph" w:customStyle="1" w:styleId="CharCharChar0">
    <w:name w:val="Char Char Char"/>
    <w:basedOn w:val="a"/>
    <w:rsid w:val="00FE584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ody Text Indent"/>
    <w:basedOn w:val="a"/>
    <w:link w:val="Char2"/>
    <w:rsid w:val="00FE5849"/>
    <w:pPr>
      <w:spacing w:after="120"/>
      <w:ind w:leftChars="200" w:left="420"/>
    </w:pPr>
    <w:rPr>
      <w:rFonts w:eastAsia="宋体"/>
      <w:sz w:val="21"/>
    </w:rPr>
  </w:style>
  <w:style w:type="character" w:customStyle="1" w:styleId="Char2">
    <w:name w:val="正文文本缩进 Char"/>
    <w:basedOn w:val="a0"/>
    <w:link w:val="aa"/>
    <w:rsid w:val="00FE5849"/>
    <w:rPr>
      <w:rFonts w:ascii="Times New Roman" w:eastAsia="宋体" w:hAnsi="Times New Roman" w:cs="Times New Roman"/>
      <w:szCs w:val="24"/>
    </w:rPr>
  </w:style>
  <w:style w:type="paragraph" w:styleId="ab">
    <w:name w:val="List Paragraph"/>
    <w:basedOn w:val="a"/>
    <w:uiPriority w:val="34"/>
    <w:qFormat/>
    <w:rsid w:val="0073581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FD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">
    <w:name w:val="Char Char Char"/>
    <w:basedOn w:val="a"/>
    <w:rsid w:val="00EB30B8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3">
    <w:name w:val="Normal (Web)"/>
    <w:basedOn w:val="a"/>
    <w:uiPriority w:val="99"/>
    <w:unhideWhenUsed/>
    <w:rsid w:val="00B67D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styleId="a4">
    <w:name w:val="Strong"/>
    <w:basedOn w:val="a0"/>
    <w:uiPriority w:val="22"/>
    <w:qFormat/>
    <w:rsid w:val="00B67DFF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F613A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613A"/>
    <w:rPr>
      <w:rFonts w:ascii="Times New Roman" w:eastAsia="仿宋_GB2312" w:hAnsi="Times New Roman" w:cs="Times New Roman"/>
      <w:sz w:val="18"/>
      <w:szCs w:val="18"/>
    </w:rPr>
  </w:style>
  <w:style w:type="table" w:styleId="a6">
    <w:name w:val="Table Grid"/>
    <w:basedOn w:val="a1"/>
    <w:uiPriority w:val="59"/>
    <w:rsid w:val="007B6C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0"/>
    <w:uiPriority w:val="99"/>
    <w:unhideWhenUsed/>
    <w:rsid w:val="008566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8566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856614"/>
    <w:rPr>
      <w:rFonts w:ascii="Times New Roman" w:eastAsia="仿宋_GB2312" w:hAnsi="Times New Roman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21391A"/>
    <w:rPr>
      <w:color w:val="0000FF" w:themeColor="hyperlink"/>
      <w:u w:val="single"/>
    </w:rPr>
  </w:style>
  <w:style w:type="paragraph" w:customStyle="1" w:styleId="CharCharChar0">
    <w:name w:val="Char Char Char"/>
    <w:basedOn w:val="a"/>
    <w:rsid w:val="00FE5849"/>
    <w:pPr>
      <w:widowControl/>
      <w:spacing w:after="160" w:line="240" w:lineRule="exact"/>
      <w:jc w:val="left"/>
    </w:pPr>
    <w:rPr>
      <w:rFonts w:ascii="Verdana" w:eastAsia="宋体" w:hAnsi="Verdana"/>
      <w:kern w:val="0"/>
      <w:sz w:val="20"/>
      <w:szCs w:val="20"/>
      <w:lang w:eastAsia="en-US"/>
    </w:rPr>
  </w:style>
  <w:style w:type="paragraph" w:styleId="aa">
    <w:name w:val="Body Text Indent"/>
    <w:basedOn w:val="a"/>
    <w:link w:val="Char2"/>
    <w:rsid w:val="00FE5849"/>
    <w:pPr>
      <w:spacing w:after="120"/>
      <w:ind w:leftChars="200" w:left="420"/>
    </w:pPr>
    <w:rPr>
      <w:rFonts w:eastAsia="宋体"/>
      <w:sz w:val="21"/>
    </w:rPr>
  </w:style>
  <w:style w:type="character" w:customStyle="1" w:styleId="Char2">
    <w:name w:val="正文文本缩进 Char"/>
    <w:basedOn w:val="a0"/>
    <w:link w:val="aa"/>
    <w:rsid w:val="00FE584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6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A17E-0360-439C-9BDE-F805C69EB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AutoBVT</cp:lastModifiedBy>
  <cp:revision>82</cp:revision>
  <cp:lastPrinted>2020-05-09T06:31:00Z</cp:lastPrinted>
  <dcterms:created xsi:type="dcterms:W3CDTF">2017-08-28T06:37:00Z</dcterms:created>
  <dcterms:modified xsi:type="dcterms:W3CDTF">2020-05-12T00:53:00Z</dcterms:modified>
</cp:coreProperties>
</file>