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施工招标公告：</w:t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"http://ninghai.bidding.gov.cn/gmyszbwjys/78932.jhtml"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4"/>
          <w:rFonts w:ascii="宋体" w:hAnsi="宋体" w:eastAsia="宋体" w:cs="宋体"/>
          <w:sz w:val="24"/>
          <w:szCs w:val="24"/>
        </w:rPr>
        <w:t>http://ninghai.bidding.gov.cn/gmyszbwjys/78932.jhtml</w:t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监理招标公告：</w:t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"http://ninghai.bidding.gov.cn/gmyszbgg/50546.jhtml"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4"/>
          <w:rFonts w:ascii="宋体" w:hAnsi="宋体" w:eastAsia="宋体" w:cs="宋体"/>
          <w:sz w:val="24"/>
          <w:szCs w:val="24"/>
        </w:rPr>
        <w:t>http://ninghai.bidding.gov.cn/gmyszbgg/50546.jhtml</w:t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设计、勘察招标公告：</w:t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"http://ninghai.bidding.gov.cn/gmyszbgg/74876.jhtml"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4"/>
          <w:rFonts w:ascii="宋体" w:hAnsi="宋体" w:eastAsia="宋体" w:cs="宋体"/>
          <w:sz w:val="24"/>
          <w:szCs w:val="24"/>
        </w:rPr>
        <w:t>http://ninghai.bidding.gov.cn/gmyszbgg/74876.jhtml</w:t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5553786"/>
    <w:rsid w:val="575C1D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Administrator</cp:lastModifiedBy>
  <dcterms:modified xsi:type="dcterms:W3CDTF">2020-06-09T23:23:03Z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