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94C" w:rsidRDefault="000776BA" w:rsidP="00784FDC">
      <w:pPr>
        <w:spacing w:line="580" w:lineRule="exact"/>
        <w:jc w:val="center"/>
        <w:rPr>
          <w:rFonts w:ascii="方正小标宋简体" w:eastAsia="方正小标宋简体"/>
          <w:sz w:val="44"/>
          <w:szCs w:val="44"/>
        </w:rPr>
      </w:pPr>
      <w:r w:rsidRPr="000776BA">
        <w:rPr>
          <w:rFonts w:ascii="方正小标宋简体" w:eastAsia="方正小标宋简体" w:hint="eastAsia"/>
          <w:sz w:val="44"/>
          <w:szCs w:val="44"/>
        </w:rPr>
        <w:t>宁海县交通运输局</w:t>
      </w:r>
      <w:r>
        <w:rPr>
          <w:rFonts w:ascii="方正小标宋简体" w:eastAsia="方正小标宋简体" w:hint="eastAsia"/>
          <w:sz w:val="44"/>
          <w:szCs w:val="44"/>
        </w:rPr>
        <w:t>2021</w:t>
      </w:r>
      <w:r w:rsidRPr="000776BA">
        <w:rPr>
          <w:rFonts w:ascii="方正小标宋简体" w:eastAsia="方正小标宋简体" w:hint="eastAsia"/>
          <w:sz w:val="44"/>
          <w:szCs w:val="44"/>
        </w:rPr>
        <w:t>年政府信息</w:t>
      </w:r>
    </w:p>
    <w:p w:rsidR="000776BA" w:rsidRPr="000776BA" w:rsidRDefault="000776BA" w:rsidP="00784FDC">
      <w:pPr>
        <w:spacing w:line="580" w:lineRule="exact"/>
        <w:jc w:val="center"/>
        <w:rPr>
          <w:rFonts w:ascii="方正小标宋简体" w:eastAsia="方正小标宋简体"/>
          <w:sz w:val="44"/>
          <w:szCs w:val="44"/>
        </w:rPr>
      </w:pPr>
      <w:r w:rsidRPr="000776BA">
        <w:rPr>
          <w:rFonts w:ascii="方正小标宋简体" w:eastAsia="方正小标宋简体" w:hint="eastAsia"/>
          <w:sz w:val="44"/>
          <w:szCs w:val="44"/>
        </w:rPr>
        <w:t>公开工作年度报告</w:t>
      </w:r>
    </w:p>
    <w:p w:rsidR="00784FDC" w:rsidRDefault="00784FDC" w:rsidP="00784FDC">
      <w:pPr>
        <w:spacing w:line="580" w:lineRule="exact"/>
        <w:ind w:firstLineChars="200" w:firstLine="640"/>
        <w:rPr>
          <w:rFonts w:ascii="仿宋_GB2312" w:eastAsia="仿宋_GB2312"/>
          <w:sz w:val="32"/>
          <w:szCs w:val="32"/>
        </w:rPr>
      </w:pPr>
    </w:p>
    <w:p w:rsidR="000A5F3B" w:rsidRPr="000776BA" w:rsidRDefault="009744AE" w:rsidP="00784FDC">
      <w:pPr>
        <w:spacing w:line="580" w:lineRule="exact"/>
        <w:ind w:firstLineChars="200" w:firstLine="640"/>
        <w:rPr>
          <w:rFonts w:ascii="仿宋_GB2312" w:eastAsia="仿宋_GB2312"/>
          <w:sz w:val="32"/>
          <w:szCs w:val="32"/>
        </w:rPr>
      </w:pPr>
      <w:r w:rsidRPr="000776BA">
        <w:rPr>
          <w:rFonts w:ascii="仿宋_GB2312" w:eastAsia="仿宋_GB2312" w:hint="eastAsia"/>
          <w:sz w:val="32"/>
          <w:szCs w:val="32"/>
        </w:rPr>
        <w:t>根据《中华人民共和国政府信息公开条例》、《国务院办公厅政府信息与政务公开办公室关于政府信息公开工作年度报告有关事项的通知》要求，按照2021年宁海县交通运输局政府信息公开工作实际编制而成。本年报由总体情况、主动公开、依申请公开、政府信息管理、政府信息公开平台建设、监督保障情况、存在问题及改进情况、其他需要报告的事项等组成。本年报中所列数据的</w:t>
      </w:r>
      <w:proofErr w:type="gramStart"/>
      <w:r w:rsidRPr="000776BA">
        <w:rPr>
          <w:rFonts w:ascii="仿宋_GB2312" w:eastAsia="仿宋_GB2312" w:hint="eastAsia"/>
          <w:sz w:val="32"/>
          <w:szCs w:val="32"/>
        </w:rPr>
        <w:t>统计日</w:t>
      </w:r>
      <w:proofErr w:type="gramEnd"/>
      <w:r w:rsidRPr="000776BA">
        <w:rPr>
          <w:rFonts w:ascii="仿宋_GB2312" w:eastAsia="仿宋_GB2312" w:hint="eastAsia"/>
          <w:sz w:val="32"/>
          <w:szCs w:val="32"/>
        </w:rPr>
        <w:t>起自2021年1月1日起至2021年12月31日止。</w:t>
      </w:r>
    </w:p>
    <w:p w:rsidR="000776BA" w:rsidRPr="0058194C" w:rsidRDefault="000776BA" w:rsidP="00784FDC">
      <w:pPr>
        <w:spacing w:line="580" w:lineRule="exact"/>
        <w:ind w:firstLineChars="200" w:firstLine="640"/>
        <w:rPr>
          <w:rFonts w:ascii="黑体" w:eastAsia="黑体" w:hAnsi="黑体"/>
          <w:sz w:val="32"/>
          <w:szCs w:val="32"/>
        </w:rPr>
      </w:pPr>
      <w:r w:rsidRPr="0058194C">
        <w:rPr>
          <w:rFonts w:ascii="黑体" w:eastAsia="黑体" w:hAnsi="黑体" w:hint="eastAsia"/>
          <w:sz w:val="32"/>
          <w:szCs w:val="32"/>
        </w:rPr>
        <w:t>一、总体情况</w:t>
      </w:r>
    </w:p>
    <w:p w:rsidR="000776BA" w:rsidRPr="000776BA" w:rsidRDefault="000776BA" w:rsidP="00784FDC">
      <w:pPr>
        <w:spacing w:line="580" w:lineRule="exact"/>
        <w:ind w:firstLineChars="200" w:firstLine="640"/>
        <w:rPr>
          <w:rFonts w:ascii="仿宋_GB2312" w:eastAsia="仿宋_GB2312"/>
          <w:sz w:val="32"/>
          <w:szCs w:val="32"/>
        </w:rPr>
      </w:pPr>
      <w:r w:rsidRPr="000776BA">
        <w:rPr>
          <w:rFonts w:ascii="仿宋_GB2312" w:eastAsia="仿宋_GB2312" w:hint="eastAsia"/>
          <w:sz w:val="32"/>
          <w:szCs w:val="32"/>
        </w:rPr>
        <w:t>宁海县交通运输局在县委、县政府的正确领导下，认真贯彻执行《中华人民共和国政府信息公开条例》，紧紧围绕全县中心工作和2021年宁海县政务公开工作要点，以构建人民群众满意型政府为目标，积极稳妥推进政府信息公开工作，确保政府信息公开工作在服务经济社会发展、转变政府职能、促进行政权力公</w:t>
      </w:r>
      <w:r w:rsidR="0094460D">
        <w:rPr>
          <w:rFonts w:ascii="仿宋_GB2312" w:eastAsia="仿宋_GB2312" w:hint="eastAsia"/>
          <w:sz w:val="32"/>
          <w:szCs w:val="32"/>
        </w:rPr>
        <w:t>开透明运行，保障公民的知情权、表达权、参与权和监督权等方面发挥</w:t>
      </w:r>
      <w:r w:rsidRPr="000776BA">
        <w:rPr>
          <w:rFonts w:ascii="仿宋_GB2312" w:eastAsia="仿宋_GB2312" w:hint="eastAsia"/>
          <w:sz w:val="32"/>
          <w:szCs w:val="32"/>
        </w:rPr>
        <w:t>积极作用。</w:t>
      </w:r>
    </w:p>
    <w:p w:rsidR="0058194C" w:rsidRPr="00D373E9" w:rsidRDefault="000776BA" w:rsidP="00D373E9">
      <w:pPr>
        <w:spacing w:line="580" w:lineRule="exact"/>
        <w:ind w:firstLineChars="200" w:firstLine="640"/>
        <w:rPr>
          <w:rFonts w:ascii="楷体" w:eastAsia="楷体" w:hAnsi="楷体"/>
          <w:sz w:val="32"/>
          <w:szCs w:val="32"/>
        </w:rPr>
      </w:pPr>
      <w:r w:rsidRPr="0058194C">
        <w:rPr>
          <w:rFonts w:ascii="楷体" w:eastAsia="楷体" w:hAnsi="楷体" w:hint="eastAsia"/>
          <w:sz w:val="32"/>
          <w:szCs w:val="32"/>
        </w:rPr>
        <w:t>（一）主动公开</w:t>
      </w:r>
      <w:r w:rsidR="00D373E9">
        <w:rPr>
          <w:rFonts w:ascii="楷体" w:eastAsia="楷体" w:hAnsi="楷体" w:hint="eastAsia"/>
          <w:sz w:val="32"/>
          <w:szCs w:val="32"/>
        </w:rPr>
        <w:t>。</w:t>
      </w:r>
      <w:r w:rsidR="0058194C" w:rsidRPr="0058194C">
        <w:rPr>
          <w:rFonts w:ascii="仿宋_GB2312" w:eastAsia="仿宋_GB2312" w:hint="eastAsia"/>
          <w:sz w:val="32"/>
          <w:szCs w:val="32"/>
        </w:rPr>
        <w:t>2021年，</w:t>
      </w:r>
      <w:r w:rsidR="0094460D">
        <w:rPr>
          <w:rFonts w:ascii="仿宋_GB2312" w:eastAsia="仿宋_GB2312" w:hint="eastAsia"/>
          <w:sz w:val="32"/>
          <w:szCs w:val="32"/>
        </w:rPr>
        <w:t>我局及时发布有关交通运输、交通工程建设的政策文件、重大决策、规划计划、统计数据，及时更新公布人事调整情况。</w:t>
      </w:r>
      <w:r w:rsidR="0058194C" w:rsidRPr="0058194C">
        <w:rPr>
          <w:rFonts w:ascii="仿宋_GB2312" w:eastAsia="仿宋_GB2312" w:hint="eastAsia"/>
          <w:sz w:val="32"/>
          <w:szCs w:val="32"/>
        </w:rPr>
        <w:t>我局政府网站主动公开信息67条，涉及公开内容包括：更新领导信息3条，发布规范性文件1条</w:t>
      </w:r>
      <w:r w:rsidR="0094460D">
        <w:rPr>
          <w:rFonts w:ascii="仿宋_GB2312" w:eastAsia="仿宋_GB2312" w:hint="eastAsia"/>
          <w:sz w:val="32"/>
          <w:szCs w:val="32"/>
        </w:rPr>
        <w:t>、</w:t>
      </w:r>
      <w:r w:rsidR="0058194C">
        <w:rPr>
          <w:rFonts w:ascii="仿宋_GB2312" w:eastAsia="仿宋_GB2312" w:hint="eastAsia"/>
          <w:sz w:val="32"/>
          <w:szCs w:val="32"/>
        </w:rPr>
        <w:t>其他文件4</w:t>
      </w:r>
      <w:r w:rsidR="0094460D">
        <w:rPr>
          <w:rFonts w:ascii="仿宋_GB2312" w:eastAsia="仿宋_GB2312" w:hint="eastAsia"/>
          <w:sz w:val="32"/>
          <w:szCs w:val="32"/>
        </w:rPr>
        <w:t>条、规划计划1、建议提案10条、统计</w:t>
      </w:r>
      <w:r w:rsidR="0094460D">
        <w:rPr>
          <w:rFonts w:ascii="仿宋_GB2312" w:eastAsia="仿宋_GB2312" w:hint="eastAsia"/>
          <w:sz w:val="32"/>
          <w:szCs w:val="32"/>
        </w:rPr>
        <w:lastRenderedPageBreak/>
        <w:t>信息1条、人事任免2条、财政信息10条、行政许可21条、公告公示5条、公平竞争审查4条，</w:t>
      </w:r>
      <w:r w:rsidR="0058194C">
        <w:rPr>
          <w:rFonts w:ascii="仿宋_GB2312" w:eastAsia="仿宋_GB2312" w:hint="eastAsia"/>
          <w:sz w:val="32"/>
          <w:szCs w:val="32"/>
        </w:rPr>
        <w:t>做好重大决策</w:t>
      </w:r>
      <w:proofErr w:type="gramStart"/>
      <w:r w:rsidR="0058194C">
        <w:rPr>
          <w:rFonts w:ascii="仿宋_GB2312" w:eastAsia="仿宋_GB2312" w:hint="eastAsia"/>
          <w:sz w:val="32"/>
          <w:szCs w:val="32"/>
        </w:rPr>
        <w:t>预公开</w:t>
      </w:r>
      <w:proofErr w:type="gramEnd"/>
      <w:r w:rsidR="0058194C">
        <w:rPr>
          <w:rFonts w:ascii="仿宋_GB2312" w:eastAsia="仿宋_GB2312" w:hint="eastAsia"/>
          <w:sz w:val="32"/>
          <w:szCs w:val="32"/>
        </w:rPr>
        <w:t>5条</w:t>
      </w:r>
      <w:r w:rsidR="0094460D">
        <w:rPr>
          <w:rFonts w:ascii="仿宋_GB2312" w:eastAsia="仿宋_GB2312" w:hint="eastAsia"/>
          <w:sz w:val="32"/>
          <w:szCs w:val="32"/>
        </w:rPr>
        <w:t>。</w:t>
      </w:r>
    </w:p>
    <w:p w:rsidR="000776BA" w:rsidRPr="00D373E9" w:rsidRDefault="0094460D" w:rsidP="00D373E9">
      <w:pPr>
        <w:spacing w:line="580" w:lineRule="exact"/>
        <w:ind w:firstLineChars="200" w:firstLine="640"/>
        <w:rPr>
          <w:rFonts w:ascii="楷体" w:eastAsia="楷体" w:hAnsi="楷体"/>
          <w:sz w:val="32"/>
          <w:szCs w:val="32"/>
        </w:rPr>
      </w:pPr>
      <w:r w:rsidRPr="0094460D">
        <w:rPr>
          <w:rFonts w:ascii="楷体" w:eastAsia="楷体" w:hAnsi="楷体" w:hint="eastAsia"/>
          <w:sz w:val="32"/>
          <w:szCs w:val="32"/>
        </w:rPr>
        <w:t>（二）依申请公开</w:t>
      </w:r>
      <w:r w:rsidR="00D373E9">
        <w:rPr>
          <w:rFonts w:ascii="楷体" w:eastAsia="楷体" w:hAnsi="楷体" w:hint="eastAsia"/>
          <w:sz w:val="32"/>
          <w:szCs w:val="32"/>
        </w:rPr>
        <w:t>。</w:t>
      </w:r>
      <w:r>
        <w:rPr>
          <w:rFonts w:ascii="仿宋_GB2312" w:eastAsia="仿宋_GB2312" w:hint="eastAsia"/>
          <w:sz w:val="32"/>
          <w:szCs w:val="32"/>
        </w:rPr>
        <w:t>坚持依申请公开政府信息工作机制，严格落实依申请公开规范办理机制，遵循“3+N+X”机制，畅通申请渠道，细化办事流程，</w:t>
      </w:r>
      <w:r w:rsidR="002B0765">
        <w:rPr>
          <w:rFonts w:ascii="仿宋_GB2312" w:eastAsia="仿宋_GB2312" w:hint="eastAsia"/>
          <w:sz w:val="32"/>
          <w:szCs w:val="32"/>
        </w:rPr>
        <w:t>加强答复审查。2021年共收到依申请公开</w:t>
      </w:r>
      <w:r w:rsidR="00461066">
        <w:rPr>
          <w:rFonts w:ascii="仿宋_GB2312" w:eastAsia="仿宋_GB2312" w:hint="eastAsia"/>
          <w:sz w:val="32"/>
          <w:szCs w:val="32"/>
        </w:rPr>
        <w:t>5</w:t>
      </w:r>
      <w:r w:rsidR="002B0765">
        <w:rPr>
          <w:rFonts w:ascii="仿宋_GB2312" w:eastAsia="仿宋_GB2312" w:hint="eastAsia"/>
          <w:sz w:val="32"/>
          <w:szCs w:val="32"/>
        </w:rPr>
        <w:t>件，办结</w:t>
      </w:r>
      <w:r w:rsidR="00461066">
        <w:rPr>
          <w:rFonts w:ascii="仿宋_GB2312" w:eastAsia="仿宋_GB2312" w:hint="eastAsia"/>
          <w:sz w:val="32"/>
          <w:szCs w:val="32"/>
        </w:rPr>
        <w:t>5</w:t>
      </w:r>
      <w:r w:rsidR="002B0765">
        <w:rPr>
          <w:rFonts w:ascii="仿宋_GB2312" w:eastAsia="仿宋_GB2312" w:hint="eastAsia"/>
          <w:sz w:val="32"/>
          <w:szCs w:val="32"/>
        </w:rPr>
        <w:t>件，转结下年度办理</w:t>
      </w:r>
      <w:r w:rsidR="00461066">
        <w:rPr>
          <w:rFonts w:ascii="仿宋_GB2312" w:eastAsia="仿宋_GB2312" w:hint="eastAsia"/>
          <w:sz w:val="32"/>
          <w:szCs w:val="32"/>
        </w:rPr>
        <w:t>0</w:t>
      </w:r>
      <w:r w:rsidR="002B0765">
        <w:rPr>
          <w:rFonts w:ascii="仿宋_GB2312" w:eastAsia="仿宋_GB2312" w:hint="eastAsia"/>
          <w:sz w:val="32"/>
          <w:szCs w:val="32"/>
        </w:rPr>
        <w:t>件，无行政复议和行政诉讼。</w:t>
      </w:r>
    </w:p>
    <w:p w:rsidR="002B0765" w:rsidRPr="00D373E9" w:rsidRDefault="002B0765" w:rsidP="00784FDC">
      <w:pPr>
        <w:spacing w:line="580" w:lineRule="exact"/>
        <w:ind w:firstLineChars="200" w:firstLine="640"/>
        <w:rPr>
          <w:rFonts w:ascii="仿宋_GB2312" w:eastAsia="仿宋_GB2312"/>
          <w:sz w:val="32"/>
          <w:szCs w:val="32"/>
        </w:rPr>
      </w:pPr>
      <w:r w:rsidRPr="002B0765">
        <w:rPr>
          <w:rFonts w:ascii="楷体" w:eastAsia="楷体" w:hAnsi="楷体" w:hint="eastAsia"/>
          <w:sz w:val="32"/>
          <w:szCs w:val="32"/>
        </w:rPr>
        <w:t>（三）政府信息管理</w:t>
      </w:r>
      <w:r w:rsidR="00D373E9">
        <w:rPr>
          <w:rFonts w:ascii="楷体" w:eastAsia="楷体" w:hAnsi="楷体" w:hint="eastAsia"/>
          <w:sz w:val="32"/>
          <w:szCs w:val="32"/>
        </w:rPr>
        <w:t>。</w:t>
      </w:r>
      <w:r w:rsidR="00D373E9" w:rsidRPr="00D373E9">
        <w:rPr>
          <w:rFonts w:ascii="仿宋_GB2312" w:eastAsia="仿宋_GB2312" w:hint="eastAsia"/>
          <w:sz w:val="32"/>
          <w:szCs w:val="32"/>
        </w:rPr>
        <w:t>根据《宁海县政府信息公开指南和公开目录编制规范》要求，</w:t>
      </w:r>
      <w:r w:rsidR="00D373E9">
        <w:rPr>
          <w:rFonts w:ascii="仿宋_GB2312" w:eastAsia="仿宋_GB2312" w:hint="eastAsia"/>
          <w:sz w:val="32"/>
          <w:szCs w:val="32"/>
        </w:rPr>
        <w:t>我局</w:t>
      </w:r>
      <w:r w:rsidR="00D373E9" w:rsidRPr="00A72A84">
        <w:rPr>
          <w:rFonts w:ascii="仿宋_GB2312" w:eastAsia="仿宋_GB2312" w:hint="eastAsia"/>
          <w:sz w:val="32"/>
          <w:szCs w:val="32"/>
        </w:rPr>
        <w:t>始终把做好政务公开工作列入重要议事日程中，形成“分管领导具体抓，具体科室管落实”的工作机制，及时协调解决工作中的问题，不断丰富政务公开形式</w:t>
      </w:r>
      <w:r w:rsidR="00D373E9">
        <w:rPr>
          <w:rFonts w:ascii="仿宋_GB2312" w:eastAsia="仿宋_GB2312" w:hint="eastAsia"/>
          <w:sz w:val="32"/>
          <w:szCs w:val="32"/>
        </w:rPr>
        <w:t>。</w:t>
      </w:r>
      <w:r w:rsidR="00116D20">
        <w:rPr>
          <w:rFonts w:ascii="仿宋_GB2312" w:eastAsia="仿宋_GB2312" w:hint="eastAsia"/>
          <w:sz w:val="32"/>
          <w:szCs w:val="32"/>
        </w:rPr>
        <w:t>坚持以公众需求为导向，拓展信息公开的深度和广度，认真做好各类动态信息的发布，自觉接受社会各界的监督。同时，组织业务培训，增强公开意识和能力，提高信息公开工作的业务技能，提高信息公开质量。</w:t>
      </w:r>
    </w:p>
    <w:p w:rsidR="002B0765" w:rsidRPr="00116D20" w:rsidRDefault="002B0765" w:rsidP="00784FDC">
      <w:pPr>
        <w:spacing w:line="580" w:lineRule="exact"/>
        <w:ind w:firstLineChars="200" w:firstLine="640"/>
        <w:rPr>
          <w:rFonts w:ascii="仿宋_GB2312" w:eastAsia="仿宋_GB2312"/>
          <w:sz w:val="32"/>
          <w:szCs w:val="32"/>
        </w:rPr>
      </w:pPr>
      <w:r w:rsidRPr="002B0765">
        <w:rPr>
          <w:rFonts w:ascii="楷体" w:eastAsia="楷体" w:hAnsi="楷体" w:hint="eastAsia"/>
          <w:sz w:val="32"/>
          <w:szCs w:val="32"/>
        </w:rPr>
        <w:t>（四）政府信息公开平台建设</w:t>
      </w:r>
      <w:r w:rsidR="00116D20">
        <w:rPr>
          <w:rFonts w:ascii="楷体" w:eastAsia="楷体" w:hAnsi="楷体" w:hint="eastAsia"/>
          <w:sz w:val="32"/>
          <w:szCs w:val="32"/>
        </w:rPr>
        <w:t>。</w:t>
      </w:r>
      <w:r w:rsidR="00116D20" w:rsidRPr="00116D20">
        <w:rPr>
          <w:rFonts w:ascii="仿宋_GB2312" w:eastAsia="仿宋_GB2312" w:hint="eastAsia"/>
          <w:sz w:val="32"/>
          <w:szCs w:val="32"/>
        </w:rPr>
        <w:t>整合新媒体平台，根据群众关注度、平台活跃度等指标，保留“宁海交通”</w:t>
      </w:r>
      <w:proofErr w:type="gramStart"/>
      <w:r w:rsidR="00116D20" w:rsidRPr="00116D20">
        <w:rPr>
          <w:rFonts w:ascii="仿宋_GB2312" w:eastAsia="仿宋_GB2312" w:hint="eastAsia"/>
          <w:sz w:val="32"/>
          <w:szCs w:val="32"/>
        </w:rPr>
        <w:t>微信公众号</w:t>
      </w:r>
      <w:proofErr w:type="gramEnd"/>
      <w:r w:rsidR="00116D20" w:rsidRPr="00116D20">
        <w:rPr>
          <w:rFonts w:ascii="仿宋_GB2312" w:eastAsia="仿宋_GB2312" w:hint="eastAsia"/>
          <w:sz w:val="32"/>
          <w:szCs w:val="32"/>
        </w:rPr>
        <w:t>、“宁海县交通运输局”</w:t>
      </w:r>
      <w:proofErr w:type="gramStart"/>
      <w:r w:rsidR="00116D20" w:rsidRPr="00116D20">
        <w:rPr>
          <w:rFonts w:ascii="仿宋_GB2312" w:eastAsia="仿宋_GB2312" w:hint="eastAsia"/>
          <w:sz w:val="32"/>
          <w:szCs w:val="32"/>
        </w:rPr>
        <w:t>微博等</w:t>
      </w:r>
      <w:proofErr w:type="gramEnd"/>
      <w:r w:rsidR="00116D20" w:rsidRPr="00116D20">
        <w:rPr>
          <w:rFonts w:ascii="仿宋_GB2312" w:eastAsia="仿宋_GB2312" w:hint="eastAsia"/>
          <w:sz w:val="32"/>
          <w:szCs w:val="32"/>
        </w:rPr>
        <w:t>为重要的政务新媒体载体。</w:t>
      </w:r>
      <w:r w:rsidR="00116D20">
        <w:rPr>
          <w:rFonts w:ascii="仿宋_GB2312" w:eastAsia="仿宋_GB2312" w:hint="eastAsia"/>
          <w:sz w:val="32"/>
          <w:szCs w:val="32"/>
        </w:rPr>
        <w:t>利用新媒体发布信息的便捷性，及时更新发布，提高公开的时效性。2021年共发布</w:t>
      </w:r>
      <w:proofErr w:type="gramStart"/>
      <w:r w:rsidR="00116D20">
        <w:rPr>
          <w:rFonts w:ascii="仿宋_GB2312" w:eastAsia="仿宋_GB2312" w:hint="eastAsia"/>
          <w:sz w:val="32"/>
          <w:szCs w:val="32"/>
        </w:rPr>
        <w:t>微信公众号</w:t>
      </w:r>
      <w:proofErr w:type="gramEnd"/>
      <w:r w:rsidR="00116D20">
        <w:rPr>
          <w:rFonts w:ascii="仿宋_GB2312" w:eastAsia="仿宋_GB2312" w:hint="eastAsia"/>
          <w:sz w:val="32"/>
          <w:szCs w:val="32"/>
        </w:rPr>
        <w:t>80篇、</w:t>
      </w:r>
      <w:proofErr w:type="gramStart"/>
      <w:r w:rsidR="00116D20">
        <w:rPr>
          <w:rFonts w:ascii="仿宋_GB2312" w:eastAsia="仿宋_GB2312" w:hint="eastAsia"/>
          <w:sz w:val="32"/>
          <w:szCs w:val="32"/>
        </w:rPr>
        <w:t>微博</w:t>
      </w:r>
      <w:r w:rsidR="00713579">
        <w:rPr>
          <w:rFonts w:ascii="仿宋_GB2312" w:eastAsia="仿宋_GB2312" w:hint="eastAsia"/>
          <w:sz w:val="32"/>
          <w:szCs w:val="32"/>
        </w:rPr>
        <w:t>219</w:t>
      </w:r>
      <w:r w:rsidR="00116D20">
        <w:rPr>
          <w:rFonts w:ascii="仿宋_GB2312" w:eastAsia="仿宋_GB2312" w:hint="eastAsia"/>
          <w:sz w:val="32"/>
          <w:szCs w:val="32"/>
        </w:rPr>
        <w:t>条</w:t>
      </w:r>
      <w:proofErr w:type="gramEnd"/>
      <w:r w:rsidR="00116D20">
        <w:rPr>
          <w:rFonts w:ascii="仿宋_GB2312" w:eastAsia="仿宋_GB2312" w:hint="eastAsia"/>
          <w:sz w:val="32"/>
          <w:szCs w:val="32"/>
        </w:rPr>
        <w:t>。</w:t>
      </w:r>
    </w:p>
    <w:p w:rsidR="002B0765" w:rsidRDefault="002B0765" w:rsidP="00784FDC">
      <w:pPr>
        <w:spacing w:line="580" w:lineRule="exact"/>
        <w:ind w:firstLineChars="200" w:firstLine="640"/>
        <w:rPr>
          <w:rFonts w:ascii="仿宋_GB2312" w:eastAsia="仿宋_GB2312"/>
          <w:sz w:val="32"/>
          <w:szCs w:val="32"/>
        </w:rPr>
      </w:pPr>
      <w:r w:rsidRPr="002B0765">
        <w:rPr>
          <w:rFonts w:ascii="楷体" w:eastAsia="楷体" w:hAnsi="楷体" w:hint="eastAsia"/>
          <w:sz w:val="32"/>
          <w:szCs w:val="32"/>
        </w:rPr>
        <w:t>（五）监督保障</w:t>
      </w:r>
      <w:r w:rsidR="00713579">
        <w:rPr>
          <w:rFonts w:ascii="楷体" w:eastAsia="楷体" w:hAnsi="楷体" w:hint="eastAsia"/>
          <w:sz w:val="32"/>
          <w:szCs w:val="32"/>
        </w:rPr>
        <w:t>。</w:t>
      </w:r>
      <w:r w:rsidR="00713579" w:rsidRPr="00713579">
        <w:rPr>
          <w:rFonts w:ascii="仿宋_GB2312" w:eastAsia="仿宋_GB2312" w:hint="eastAsia"/>
          <w:sz w:val="32"/>
          <w:szCs w:val="32"/>
        </w:rPr>
        <w:t>强化网站检测，实行网站</w:t>
      </w:r>
      <w:r w:rsidR="00713579">
        <w:rPr>
          <w:rFonts w:ascii="仿宋_GB2312" w:eastAsia="仿宋_GB2312" w:hint="eastAsia"/>
          <w:sz w:val="32"/>
          <w:szCs w:val="32"/>
        </w:rPr>
        <w:t>日常</w:t>
      </w:r>
      <w:r w:rsidR="00713579" w:rsidRPr="00713579">
        <w:rPr>
          <w:rFonts w:ascii="仿宋_GB2312" w:eastAsia="仿宋_GB2312" w:hint="eastAsia"/>
          <w:sz w:val="32"/>
          <w:szCs w:val="32"/>
        </w:rPr>
        <w:t>检测和季度抽查制度，要求局属各单位及时上报需公开的信息，填写《宁海县交通运输局信息公开审查表》备案，由局办公室</w:t>
      </w:r>
      <w:r w:rsidR="00713579" w:rsidRPr="00713579">
        <w:rPr>
          <w:rFonts w:ascii="仿宋_GB2312" w:eastAsia="仿宋_GB2312" w:hint="eastAsia"/>
          <w:sz w:val="32"/>
          <w:szCs w:val="32"/>
        </w:rPr>
        <w:lastRenderedPageBreak/>
        <w:t>专人统一发布，积极应对群众监督，通过电话、邮件等方式接收群众的</w:t>
      </w:r>
      <w:r w:rsidR="003B434E" w:rsidRPr="003B434E">
        <w:rPr>
          <w:rFonts w:ascii="仿宋_GB2312" w:eastAsia="仿宋_GB2312" w:hint="eastAsia"/>
          <w:sz w:val="32"/>
          <w:szCs w:val="32"/>
        </w:rPr>
        <w:t>反映情况</w:t>
      </w:r>
      <w:bookmarkStart w:id="0" w:name="_GoBack"/>
      <w:bookmarkEnd w:id="0"/>
      <w:r w:rsidR="00713579" w:rsidRPr="00713579">
        <w:rPr>
          <w:rFonts w:ascii="仿宋_GB2312" w:eastAsia="仿宋_GB2312" w:hint="eastAsia"/>
          <w:sz w:val="32"/>
          <w:szCs w:val="32"/>
        </w:rPr>
        <w:t>并做出相应调整改进。</w:t>
      </w:r>
    </w:p>
    <w:p w:rsidR="004C3A7A" w:rsidRDefault="004C3A7A" w:rsidP="00784FDC">
      <w:pPr>
        <w:spacing w:line="580" w:lineRule="exact"/>
        <w:ind w:firstLineChars="200" w:firstLine="640"/>
        <w:rPr>
          <w:rFonts w:ascii="黑体" w:eastAsia="黑体" w:hAnsi="黑体"/>
          <w:sz w:val="32"/>
          <w:szCs w:val="32"/>
        </w:rPr>
      </w:pPr>
      <w:r w:rsidRPr="004C3A7A">
        <w:rPr>
          <w:rFonts w:ascii="黑体" w:eastAsia="黑体" w:hAnsi="黑体" w:hint="eastAsia"/>
          <w:sz w:val="32"/>
          <w:szCs w:val="32"/>
        </w:rPr>
        <w:t>二、主动公开政府信息情况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2605"/>
        <w:gridCol w:w="2268"/>
        <w:gridCol w:w="1984"/>
      </w:tblGrid>
      <w:tr w:rsidR="002B5771" w:rsidTr="003629EC">
        <w:tc>
          <w:tcPr>
            <w:tcW w:w="8931" w:type="dxa"/>
            <w:gridSpan w:val="4"/>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第二十条第（一）项</w:t>
            </w:r>
          </w:p>
        </w:tc>
      </w:tr>
      <w:tr w:rsidR="002B5771" w:rsidTr="003629EC">
        <w:trPr>
          <w:trHeight w:val="567"/>
        </w:trPr>
        <w:tc>
          <w:tcPr>
            <w:tcW w:w="2074" w:type="dxa"/>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信息内容</w:t>
            </w:r>
          </w:p>
        </w:tc>
        <w:tc>
          <w:tcPr>
            <w:tcW w:w="2605" w:type="dxa"/>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本年制发件数</w:t>
            </w:r>
          </w:p>
        </w:tc>
        <w:tc>
          <w:tcPr>
            <w:tcW w:w="2268" w:type="dxa"/>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本年废止件数</w:t>
            </w:r>
          </w:p>
        </w:tc>
        <w:tc>
          <w:tcPr>
            <w:tcW w:w="1984" w:type="dxa"/>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现行有效件数</w:t>
            </w:r>
          </w:p>
        </w:tc>
      </w:tr>
      <w:tr w:rsidR="002B5771" w:rsidTr="003629EC">
        <w:trPr>
          <w:trHeight w:val="567"/>
        </w:trPr>
        <w:tc>
          <w:tcPr>
            <w:tcW w:w="2074" w:type="dxa"/>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规章</w:t>
            </w:r>
          </w:p>
        </w:tc>
        <w:tc>
          <w:tcPr>
            <w:tcW w:w="2605" w:type="dxa"/>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2268" w:type="dxa"/>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1984" w:type="dxa"/>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r>
      <w:tr w:rsidR="002B5771" w:rsidTr="003629EC">
        <w:trPr>
          <w:trHeight w:val="567"/>
        </w:trPr>
        <w:tc>
          <w:tcPr>
            <w:tcW w:w="2074" w:type="dxa"/>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行政规范性文件</w:t>
            </w:r>
          </w:p>
        </w:tc>
        <w:tc>
          <w:tcPr>
            <w:tcW w:w="2605" w:type="dxa"/>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1</w:t>
            </w:r>
          </w:p>
        </w:tc>
        <w:tc>
          <w:tcPr>
            <w:tcW w:w="2268" w:type="dxa"/>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2</w:t>
            </w:r>
          </w:p>
        </w:tc>
        <w:tc>
          <w:tcPr>
            <w:tcW w:w="1984" w:type="dxa"/>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3</w:t>
            </w:r>
          </w:p>
        </w:tc>
      </w:tr>
      <w:tr w:rsidR="002B5771" w:rsidTr="003629EC">
        <w:tc>
          <w:tcPr>
            <w:tcW w:w="8931" w:type="dxa"/>
            <w:gridSpan w:val="4"/>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第二十条第（五）项</w:t>
            </w:r>
          </w:p>
        </w:tc>
      </w:tr>
      <w:tr w:rsidR="002B5771" w:rsidTr="003629EC">
        <w:trPr>
          <w:trHeight w:val="567"/>
        </w:trPr>
        <w:tc>
          <w:tcPr>
            <w:tcW w:w="2074" w:type="dxa"/>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信息内容</w:t>
            </w:r>
          </w:p>
        </w:tc>
        <w:tc>
          <w:tcPr>
            <w:tcW w:w="6857" w:type="dxa"/>
            <w:gridSpan w:val="3"/>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本年处理决定数量</w:t>
            </w:r>
          </w:p>
        </w:tc>
      </w:tr>
      <w:tr w:rsidR="002B5771" w:rsidTr="003629EC">
        <w:trPr>
          <w:trHeight w:val="567"/>
        </w:trPr>
        <w:tc>
          <w:tcPr>
            <w:tcW w:w="2074" w:type="dxa"/>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行政许可</w:t>
            </w:r>
          </w:p>
        </w:tc>
        <w:tc>
          <w:tcPr>
            <w:tcW w:w="6857" w:type="dxa"/>
            <w:gridSpan w:val="3"/>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95</w:t>
            </w:r>
          </w:p>
        </w:tc>
      </w:tr>
      <w:tr w:rsidR="002B5771" w:rsidTr="003629EC">
        <w:tc>
          <w:tcPr>
            <w:tcW w:w="8931" w:type="dxa"/>
            <w:gridSpan w:val="4"/>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第二十条第（六）项</w:t>
            </w:r>
          </w:p>
        </w:tc>
      </w:tr>
      <w:tr w:rsidR="002B5771" w:rsidTr="003629EC">
        <w:trPr>
          <w:trHeight w:val="567"/>
        </w:trPr>
        <w:tc>
          <w:tcPr>
            <w:tcW w:w="2074" w:type="dxa"/>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信息内容</w:t>
            </w:r>
          </w:p>
        </w:tc>
        <w:tc>
          <w:tcPr>
            <w:tcW w:w="6857" w:type="dxa"/>
            <w:gridSpan w:val="3"/>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本年处理决定数量</w:t>
            </w:r>
          </w:p>
        </w:tc>
      </w:tr>
      <w:tr w:rsidR="002B5771" w:rsidTr="003629EC">
        <w:trPr>
          <w:trHeight w:val="567"/>
        </w:trPr>
        <w:tc>
          <w:tcPr>
            <w:tcW w:w="2074" w:type="dxa"/>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行政处罚</w:t>
            </w:r>
          </w:p>
        </w:tc>
        <w:tc>
          <w:tcPr>
            <w:tcW w:w="6857" w:type="dxa"/>
            <w:gridSpan w:val="3"/>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1717</w:t>
            </w:r>
          </w:p>
        </w:tc>
      </w:tr>
      <w:tr w:rsidR="002B5771" w:rsidTr="003629EC">
        <w:trPr>
          <w:trHeight w:val="567"/>
        </w:trPr>
        <w:tc>
          <w:tcPr>
            <w:tcW w:w="2074" w:type="dxa"/>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行政强制</w:t>
            </w:r>
          </w:p>
        </w:tc>
        <w:tc>
          <w:tcPr>
            <w:tcW w:w="6857" w:type="dxa"/>
            <w:gridSpan w:val="3"/>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r>
      <w:tr w:rsidR="002B5771" w:rsidTr="003629EC">
        <w:tc>
          <w:tcPr>
            <w:tcW w:w="8931" w:type="dxa"/>
            <w:gridSpan w:val="4"/>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第二十条第（八）项</w:t>
            </w:r>
          </w:p>
        </w:tc>
      </w:tr>
      <w:tr w:rsidR="002B5771" w:rsidTr="003629EC">
        <w:trPr>
          <w:trHeight w:val="567"/>
        </w:trPr>
        <w:tc>
          <w:tcPr>
            <w:tcW w:w="2074" w:type="dxa"/>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信息内容</w:t>
            </w:r>
          </w:p>
        </w:tc>
        <w:tc>
          <w:tcPr>
            <w:tcW w:w="6857" w:type="dxa"/>
            <w:gridSpan w:val="3"/>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本年收费金额（单位：万元）</w:t>
            </w:r>
          </w:p>
        </w:tc>
      </w:tr>
      <w:tr w:rsidR="002B5771" w:rsidTr="003629EC">
        <w:trPr>
          <w:trHeight w:val="567"/>
        </w:trPr>
        <w:tc>
          <w:tcPr>
            <w:tcW w:w="2074" w:type="dxa"/>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行政事业性收费</w:t>
            </w:r>
          </w:p>
        </w:tc>
        <w:tc>
          <w:tcPr>
            <w:tcW w:w="6857" w:type="dxa"/>
            <w:gridSpan w:val="3"/>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r>
    </w:tbl>
    <w:p w:rsidR="004C3A7A" w:rsidRDefault="004C3A7A" w:rsidP="00784FDC">
      <w:pPr>
        <w:spacing w:line="580" w:lineRule="exact"/>
        <w:ind w:firstLineChars="200" w:firstLine="640"/>
        <w:rPr>
          <w:rFonts w:ascii="黑体" w:eastAsia="黑体" w:hAnsi="黑体"/>
          <w:sz w:val="32"/>
          <w:szCs w:val="32"/>
        </w:rPr>
      </w:pPr>
      <w:r>
        <w:rPr>
          <w:rFonts w:ascii="黑体" w:eastAsia="黑体" w:hAnsi="黑体" w:hint="eastAsia"/>
          <w:sz w:val="32"/>
          <w:szCs w:val="32"/>
        </w:rPr>
        <w:t>三、</w:t>
      </w:r>
      <w:r w:rsidRPr="004C3A7A">
        <w:rPr>
          <w:rFonts w:ascii="黑体" w:eastAsia="黑体" w:hAnsi="黑体" w:hint="eastAsia"/>
          <w:sz w:val="32"/>
          <w:szCs w:val="32"/>
        </w:rPr>
        <w:t>收到和处理政府信息公开申请情况</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41"/>
        <w:gridCol w:w="2029"/>
        <w:gridCol w:w="839"/>
        <w:gridCol w:w="709"/>
        <w:gridCol w:w="709"/>
        <w:gridCol w:w="992"/>
        <w:gridCol w:w="814"/>
        <w:gridCol w:w="481"/>
        <w:gridCol w:w="630"/>
      </w:tblGrid>
      <w:tr w:rsidR="002B5771" w:rsidTr="00511C97">
        <w:tc>
          <w:tcPr>
            <w:tcW w:w="4225" w:type="dxa"/>
            <w:gridSpan w:val="3"/>
            <w:vMerge w:val="restart"/>
            <w:vAlign w:val="center"/>
          </w:tcPr>
          <w:p w:rsidR="002B5771" w:rsidRDefault="002B5771" w:rsidP="003629EC">
            <w:pPr>
              <w:spacing w:line="400" w:lineRule="exact"/>
              <w:rPr>
                <w:rFonts w:ascii="宋体" w:eastAsia="宋体" w:hAnsi="宋体" w:cs="宋体"/>
                <w:sz w:val="20"/>
                <w:szCs w:val="20"/>
              </w:rPr>
            </w:pPr>
            <w:r>
              <w:rPr>
                <w:rFonts w:ascii="宋体" w:eastAsia="宋体" w:hAnsi="宋体" w:cs="宋体" w:hint="eastAsia"/>
                <w:sz w:val="20"/>
                <w:szCs w:val="20"/>
              </w:rPr>
              <w:t>（本列数据的勾</w:t>
            </w:r>
            <w:proofErr w:type="gramStart"/>
            <w:r>
              <w:rPr>
                <w:rFonts w:ascii="宋体" w:eastAsia="宋体" w:hAnsi="宋体" w:cs="宋体" w:hint="eastAsia"/>
                <w:sz w:val="20"/>
                <w:szCs w:val="20"/>
              </w:rPr>
              <w:t>稽</w:t>
            </w:r>
            <w:proofErr w:type="gramEnd"/>
            <w:r>
              <w:rPr>
                <w:rFonts w:ascii="宋体" w:eastAsia="宋体" w:hAnsi="宋体" w:cs="宋体" w:hint="eastAsia"/>
                <w:sz w:val="20"/>
                <w:szCs w:val="20"/>
              </w:rPr>
              <w:t>关系为：第一项加第二项之和，等于第三项加第四项之和）</w:t>
            </w:r>
          </w:p>
        </w:tc>
        <w:tc>
          <w:tcPr>
            <w:tcW w:w="5174" w:type="dxa"/>
            <w:gridSpan w:val="7"/>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申请人情况</w:t>
            </w:r>
          </w:p>
        </w:tc>
      </w:tr>
      <w:tr w:rsidR="002B5771" w:rsidTr="00511C97">
        <w:tc>
          <w:tcPr>
            <w:tcW w:w="4225" w:type="dxa"/>
            <w:gridSpan w:val="3"/>
            <w:vMerge/>
            <w:vAlign w:val="center"/>
          </w:tcPr>
          <w:p w:rsidR="002B5771" w:rsidRDefault="002B5771" w:rsidP="003629EC">
            <w:pPr>
              <w:spacing w:line="400" w:lineRule="exact"/>
              <w:rPr>
                <w:rFonts w:ascii="宋体" w:eastAsia="宋体" w:hAnsi="宋体" w:cs="宋体"/>
                <w:sz w:val="20"/>
                <w:szCs w:val="20"/>
              </w:rPr>
            </w:pPr>
          </w:p>
        </w:tc>
        <w:tc>
          <w:tcPr>
            <w:tcW w:w="839" w:type="dxa"/>
            <w:vMerge w:val="restart"/>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自然人</w:t>
            </w:r>
          </w:p>
        </w:tc>
        <w:tc>
          <w:tcPr>
            <w:tcW w:w="3705" w:type="dxa"/>
            <w:gridSpan w:val="5"/>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法人或其他组织</w:t>
            </w:r>
          </w:p>
        </w:tc>
        <w:tc>
          <w:tcPr>
            <w:tcW w:w="630" w:type="dxa"/>
            <w:vMerge w:val="restart"/>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总计</w:t>
            </w:r>
          </w:p>
        </w:tc>
      </w:tr>
      <w:tr w:rsidR="002B5771" w:rsidTr="00511C97">
        <w:tc>
          <w:tcPr>
            <w:tcW w:w="4225" w:type="dxa"/>
            <w:gridSpan w:val="3"/>
            <w:vMerge/>
            <w:vAlign w:val="center"/>
          </w:tcPr>
          <w:p w:rsidR="002B5771" w:rsidRDefault="002B5771" w:rsidP="003629EC">
            <w:pPr>
              <w:spacing w:line="400" w:lineRule="exact"/>
              <w:rPr>
                <w:rFonts w:ascii="宋体" w:eastAsia="宋体" w:hAnsi="宋体" w:cs="宋体"/>
                <w:sz w:val="20"/>
                <w:szCs w:val="20"/>
              </w:rPr>
            </w:pPr>
          </w:p>
        </w:tc>
        <w:tc>
          <w:tcPr>
            <w:tcW w:w="839" w:type="dxa"/>
            <w:vMerge/>
            <w:vAlign w:val="center"/>
          </w:tcPr>
          <w:p w:rsidR="002B5771" w:rsidRDefault="002B5771" w:rsidP="003629EC">
            <w:pPr>
              <w:spacing w:line="400" w:lineRule="exact"/>
              <w:rPr>
                <w:rFonts w:ascii="宋体" w:eastAsia="宋体" w:hAnsi="宋体" w:cs="宋体"/>
                <w:sz w:val="20"/>
                <w:szCs w:val="20"/>
              </w:rPr>
            </w:pPr>
          </w:p>
        </w:tc>
        <w:tc>
          <w:tcPr>
            <w:tcW w:w="709" w:type="dxa"/>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商业企业</w:t>
            </w:r>
          </w:p>
        </w:tc>
        <w:tc>
          <w:tcPr>
            <w:tcW w:w="709" w:type="dxa"/>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科研机构</w:t>
            </w:r>
          </w:p>
        </w:tc>
        <w:tc>
          <w:tcPr>
            <w:tcW w:w="992" w:type="dxa"/>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社会公益组织</w:t>
            </w:r>
          </w:p>
        </w:tc>
        <w:tc>
          <w:tcPr>
            <w:tcW w:w="814" w:type="dxa"/>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法律服务机构</w:t>
            </w:r>
          </w:p>
        </w:tc>
        <w:tc>
          <w:tcPr>
            <w:tcW w:w="481" w:type="dxa"/>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其他</w:t>
            </w:r>
          </w:p>
        </w:tc>
        <w:tc>
          <w:tcPr>
            <w:tcW w:w="630" w:type="dxa"/>
            <w:vMerge/>
            <w:vAlign w:val="center"/>
          </w:tcPr>
          <w:p w:rsidR="002B5771" w:rsidRDefault="002B5771" w:rsidP="003629EC">
            <w:pPr>
              <w:spacing w:line="400" w:lineRule="exact"/>
              <w:rPr>
                <w:rFonts w:ascii="宋体" w:eastAsia="宋体" w:hAnsi="宋体" w:cs="宋体"/>
                <w:sz w:val="20"/>
                <w:szCs w:val="20"/>
              </w:rPr>
            </w:pPr>
          </w:p>
        </w:tc>
      </w:tr>
      <w:tr w:rsidR="002B5771" w:rsidTr="00511C97">
        <w:trPr>
          <w:trHeight w:val="345"/>
        </w:trPr>
        <w:tc>
          <w:tcPr>
            <w:tcW w:w="4225" w:type="dxa"/>
            <w:gridSpan w:val="3"/>
            <w:vAlign w:val="center"/>
          </w:tcPr>
          <w:p w:rsidR="002B5771" w:rsidRDefault="002B5771" w:rsidP="003629EC">
            <w:pPr>
              <w:spacing w:line="400" w:lineRule="exact"/>
              <w:rPr>
                <w:rFonts w:ascii="宋体" w:eastAsia="宋体" w:hAnsi="宋体" w:cs="宋体"/>
                <w:sz w:val="20"/>
                <w:szCs w:val="20"/>
              </w:rPr>
            </w:pPr>
            <w:r>
              <w:rPr>
                <w:rFonts w:ascii="宋体" w:eastAsia="宋体" w:hAnsi="宋体" w:cs="宋体" w:hint="eastAsia"/>
                <w:sz w:val="20"/>
                <w:szCs w:val="20"/>
              </w:rPr>
              <w:t>一、本年新收政府信息公开申请数量</w:t>
            </w:r>
          </w:p>
        </w:tc>
        <w:tc>
          <w:tcPr>
            <w:tcW w:w="839" w:type="dxa"/>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4</w:t>
            </w:r>
          </w:p>
        </w:tc>
        <w:tc>
          <w:tcPr>
            <w:tcW w:w="709" w:type="dxa"/>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1</w:t>
            </w:r>
          </w:p>
        </w:tc>
        <w:tc>
          <w:tcPr>
            <w:tcW w:w="709"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992"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814"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481"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630" w:type="dxa"/>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5</w:t>
            </w:r>
          </w:p>
        </w:tc>
      </w:tr>
      <w:tr w:rsidR="002B5771" w:rsidTr="00511C97">
        <w:trPr>
          <w:trHeight w:val="407"/>
        </w:trPr>
        <w:tc>
          <w:tcPr>
            <w:tcW w:w="4225" w:type="dxa"/>
            <w:gridSpan w:val="3"/>
            <w:vAlign w:val="center"/>
          </w:tcPr>
          <w:p w:rsidR="002B5771" w:rsidRDefault="002B5771" w:rsidP="003629EC">
            <w:pPr>
              <w:spacing w:line="400" w:lineRule="exact"/>
              <w:rPr>
                <w:rFonts w:ascii="宋体" w:eastAsia="宋体" w:hAnsi="宋体" w:cs="宋体"/>
                <w:sz w:val="20"/>
                <w:szCs w:val="20"/>
              </w:rPr>
            </w:pPr>
            <w:r>
              <w:rPr>
                <w:rFonts w:ascii="宋体" w:eastAsia="宋体" w:hAnsi="宋体" w:cs="宋体" w:hint="eastAsia"/>
                <w:sz w:val="20"/>
                <w:szCs w:val="20"/>
              </w:rPr>
              <w:t>二、上年</w:t>
            </w:r>
            <w:r>
              <w:rPr>
                <w:rFonts w:ascii="宋体" w:eastAsia="宋体" w:hAnsi="宋体" w:cs="宋体" w:hint="eastAsia"/>
                <w:color w:val="333333"/>
                <w:sz w:val="20"/>
                <w:szCs w:val="20"/>
                <w:shd w:val="clear" w:color="auto" w:fill="FFFFFF"/>
              </w:rPr>
              <w:t>结转</w:t>
            </w:r>
            <w:r>
              <w:rPr>
                <w:rFonts w:ascii="宋体" w:eastAsia="宋体" w:hAnsi="宋体" w:cs="宋体" w:hint="eastAsia"/>
                <w:sz w:val="20"/>
                <w:szCs w:val="20"/>
              </w:rPr>
              <w:t>政府信息公开申请数量</w:t>
            </w:r>
          </w:p>
        </w:tc>
        <w:tc>
          <w:tcPr>
            <w:tcW w:w="839"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709"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709"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992"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814"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481"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630" w:type="dxa"/>
            <w:vAlign w:val="center"/>
          </w:tcPr>
          <w:p w:rsidR="002B5771" w:rsidRDefault="002B5771" w:rsidP="003629EC">
            <w:pPr>
              <w:spacing w:line="400" w:lineRule="exact"/>
              <w:jc w:val="center"/>
              <w:rPr>
                <w:rFonts w:ascii="宋体" w:eastAsia="宋体" w:hAnsi="宋体" w:cs="宋体"/>
                <w:sz w:val="20"/>
                <w:szCs w:val="20"/>
              </w:rPr>
            </w:pPr>
          </w:p>
        </w:tc>
      </w:tr>
      <w:tr w:rsidR="002B5771" w:rsidTr="00511C97">
        <w:tc>
          <w:tcPr>
            <w:tcW w:w="1055" w:type="dxa"/>
            <w:vMerge w:val="restart"/>
            <w:vAlign w:val="center"/>
          </w:tcPr>
          <w:p w:rsidR="002B5771" w:rsidRDefault="002B5771" w:rsidP="003629EC">
            <w:pPr>
              <w:spacing w:line="400" w:lineRule="exact"/>
              <w:rPr>
                <w:rFonts w:ascii="宋体" w:eastAsia="宋体" w:hAnsi="宋体" w:cs="宋体"/>
                <w:sz w:val="20"/>
                <w:szCs w:val="20"/>
              </w:rPr>
            </w:pPr>
            <w:r>
              <w:rPr>
                <w:rFonts w:ascii="宋体" w:eastAsia="宋体" w:hAnsi="宋体" w:cs="宋体" w:hint="eastAsia"/>
                <w:sz w:val="20"/>
                <w:szCs w:val="20"/>
              </w:rPr>
              <w:t>三、本年度办理结果</w:t>
            </w:r>
          </w:p>
        </w:tc>
        <w:tc>
          <w:tcPr>
            <w:tcW w:w="3170" w:type="dxa"/>
            <w:gridSpan w:val="2"/>
            <w:vAlign w:val="center"/>
          </w:tcPr>
          <w:p w:rsidR="002B5771" w:rsidRDefault="002B5771" w:rsidP="003629EC">
            <w:pPr>
              <w:spacing w:line="400" w:lineRule="exact"/>
              <w:rPr>
                <w:rFonts w:ascii="宋体" w:eastAsia="宋体" w:hAnsi="宋体" w:cs="宋体"/>
                <w:sz w:val="20"/>
                <w:szCs w:val="20"/>
              </w:rPr>
            </w:pPr>
            <w:r>
              <w:rPr>
                <w:rFonts w:ascii="宋体" w:eastAsia="宋体" w:hAnsi="宋体" w:cs="宋体" w:hint="eastAsia"/>
                <w:sz w:val="20"/>
                <w:szCs w:val="20"/>
              </w:rPr>
              <w:t>（一）予以公开</w:t>
            </w:r>
          </w:p>
        </w:tc>
        <w:tc>
          <w:tcPr>
            <w:tcW w:w="839" w:type="dxa"/>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2</w:t>
            </w:r>
          </w:p>
        </w:tc>
        <w:tc>
          <w:tcPr>
            <w:tcW w:w="709"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709"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992"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814"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481"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630" w:type="dxa"/>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2</w:t>
            </w:r>
          </w:p>
        </w:tc>
      </w:tr>
      <w:tr w:rsidR="002B5771" w:rsidTr="00511C97">
        <w:tc>
          <w:tcPr>
            <w:tcW w:w="1055" w:type="dxa"/>
            <w:vMerge/>
            <w:vAlign w:val="center"/>
          </w:tcPr>
          <w:p w:rsidR="002B5771" w:rsidRDefault="002B5771" w:rsidP="003629EC">
            <w:pPr>
              <w:spacing w:line="400" w:lineRule="exact"/>
              <w:rPr>
                <w:rFonts w:ascii="宋体" w:eastAsia="宋体" w:hAnsi="宋体" w:cs="宋体"/>
                <w:sz w:val="20"/>
                <w:szCs w:val="20"/>
              </w:rPr>
            </w:pPr>
          </w:p>
        </w:tc>
        <w:tc>
          <w:tcPr>
            <w:tcW w:w="3170" w:type="dxa"/>
            <w:gridSpan w:val="2"/>
            <w:vAlign w:val="center"/>
          </w:tcPr>
          <w:p w:rsidR="002B5771" w:rsidRDefault="002B5771" w:rsidP="003629EC">
            <w:pPr>
              <w:spacing w:line="400" w:lineRule="exact"/>
              <w:rPr>
                <w:rFonts w:ascii="宋体" w:eastAsia="宋体" w:hAnsi="宋体" w:cs="宋体"/>
                <w:sz w:val="20"/>
                <w:szCs w:val="20"/>
              </w:rPr>
            </w:pPr>
            <w:r>
              <w:rPr>
                <w:rFonts w:ascii="宋体" w:eastAsia="宋体" w:hAnsi="宋体" w:cs="宋体" w:hint="eastAsia"/>
                <w:sz w:val="20"/>
                <w:szCs w:val="20"/>
              </w:rPr>
              <w:t>（二）部分公开（区分处理的，只计这一情形，不计其他情形）</w:t>
            </w:r>
          </w:p>
        </w:tc>
        <w:tc>
          <w:tcPr>
            <w:tcW w:w="839" w:type="dxa"/>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2</w:t>
            </w:r>
          </w:p>
        </w:tc>
        <w:tc>
          <w:tcPr>
            <w:tcW w:w="709"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709"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992"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814"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481"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630" w:type="dxa"/>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2</w:t>
            </w:r>
          </w:p>
        </w:tc>
      </w:tr>
      <w:tr w:rsidR="002B5771" w:rsidTr="00511C97">
        <w:tc>
          <w:tcPr>
            <w:tcW w:w="1055" w:type="dxa"/>
            <w:vMerge/>
            <w:vAlign w:val="center"/>
          </w:tcPr>
          <w:p w:rsidR="002B5771" w:rsidRDefault="002B5771" w:rsidP="003629EC">
            <w:pPr>
              <w:spacing w:line="400" w:lineRule="exact"/>
              <w:rPr>
                <w:rFonts w:ascii="宋体" w:eastAsia="宋体" w:hAnsi="宋体" w:cs="宋体"/>
                <w:sz w:val="20"/>
                <w:szCs w:val="20"/>
              </w:rPr>
            </w:pPr>
          </w:p>
        </w:tc>
        <w:tc>
          <w:tcPr>
            <w:tcW w:w="1141" w:type="dxa"/>
            <w:vMerge w:val="restart"/>
            <w:vAlign w:val="center"/>
          </w:tcPr>
          <w:p w:rsidR="002B5771" w:rsidRDefault="002B5771" w:rsidP="003629EC">
            <w:pPr>
              <w:spacing w:line="400" w:lineRule="exact"/>
              <w:rPr>
                <w:rFonts w:ascii="宋体" w:eastAsia="宋体" w:hAnsi="宋体" w:cs="宋体"/>
                <w:sz w:val="20"/>
                <w:szCs w:val="20"/>
              </w:rPr>
            </w:pPr>
            <w:r>
              <w:rPr>
                <w:rFonts w:ascii="宋体" w:eastAsia="宋体" w:hAnsi="宋体" w:cs="宋体" w:hint="eastAsia"/>
                <w:sz w:val="20"/>
                <w:szCs w:val="20"/>
              </w:rPr>
              <w:t>（三）不予公开</w:t>
            </w:r>
          </w:p>
        </w:tc>
        <w:tc>
          <w:tcPr>
            <w:tcW w:w="2029" w:type="dxa"/>
            <w:vAlign w:val="center"/>
          </w:tcPr>
          <w:p w:rsidR="002B5771" w:rsidRDefault="002B5771" w:rsidP="003629EC">
            <w:pPr>
              <w:spacing w:line="400" w:lineRule="exact"/>
              <w:rPr>
                <w:rFonts w:ascii="宋体" w:eastAsia="宋体" w:hAnsi="宋体" w:cs="宋体"/>
                <w:sz w:val="20"/>
                <w:szCs w:val="20"/>
              </w:rPr>
            </w:pPr>
            <w:r>
              <w:rPr>
                <w:rFonts w:ascii="宋体" w:eastAsia="宋体" w:hAnsi="宋体" w:cs="宋体" w:hint="eastAsia"/>
                <w:sz w:val="20"/>
                <w:szCs w:val="20"/>
              </w:rPr>
              <w:t>1.属于国家秘密</w:t>
            </w:r>
          </w:p>
        </w:tc>
        <w:tc>
          <w:tcPr>
            <w:tcW w:w="839"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709"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709"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992"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814"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481"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630"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r>
      <w:tr w:rsidR="002B5771" w:rsidTr="00511C97">
        <w:tc>
          <w:tcPr>
            <w:tcW w:w="1055" w:type="dxa"/>
            <w:vMerge/>
            <w:vAlign w:val="center"/>
          </w:tcPr>
          <w:p w:rsidR="002B5771" w:rsidRDefault="002B5771" w:rsidP="003629EC">
            <w:pPr>
              <w:spacing w:line="400" w:lineRule="exact"/>
              <w:rPr>
                <w:rFonts w:ascii="宋体" w:eastAsia="宋体" w:hAnsi="宋体" w:cs="宋体"/>
                <w:sz w:val="20"/>
                <w:szCs w:val="20"/>
              </w:rPr>
            </w:pPr>
          </w:p>
        </w:tc>
        <w:tc>
          <w:tcPr>
            <w:tcW w:w="1141" w:type="dxa"/>
            <w:vMerge/>
            <w:vAlign w:val="center"/>
          </w:tcPr>
          <w:p w:rsidR="002B5771" w:rsidRDefault="002B5771" w:rsidP="003629EC">
            <w:pPr>
              <w:spacing w:line="400" w:lineRule="exact"/>
              <w:rPr>
                <w:rFonts w:ascii="宋体" w:eastAsia="宋体" w:hAnsi="宋体" w:cs="宋体"/>
                <w:sz w:val="20"/>
                <w:szCs w:val="20"/>
              </w:rPr>
            </w:pPr>
          </w:p>
        </w:tc>
        <w:tc>
          <w:tcPr>
            <w:tcW w:w="2029" w:type="dxa"/>
            <w:vAlign w:val="center"/>
          </w:tcPr>
          <w:p w:rsidR="002B5771" w:rsidRDefault="002B5771" w:rsidP="003629EC">
            <w:pPr>
              <w:spacing w:line="400" w:lineRule="exact"/>
              <w:rPr>
                <w:rFonts w:ascii="宋体" w:eastAsia="宋体" w:hAnsi="宋体" w:cs="宋体"/>
                <w:sz w:val="20"/>
                <w:szCs w:val="20"/>
              </w:rPr>
            </w:pPr>
            <w:r>
              <w:rPr>
                <w:rFonts w:ascii="宋体" w:eastAsia="宋体" w:hAnsi="宋体" w:cs="宋体" w:hint="eastAsia"/>
                <w:sz w:val="20"/>
                <w:szCs w:val="20"/>
              </w:rPr>
              <w:t>2.其他法律行政法规禁止公开</w:t>
            </w:r>
          </w:p>
        </w:tc>
        <w:tc>
          <w:tcPr>
            <w:tcW w:w="839"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709"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709"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992"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814"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481"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630"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r>
      <w:tr w:rsidR="002B5771" w:rsidTr="00511C97">
        <w:trPr>
          <w:trHeight w:val="354"/>
        </w:trPr>
        <w:tc>
          <w:tcPr>
            <w:tcW w:w="1055" w:type="dxa"/>
            <w:vMerge/>
            <w:vAlign w:val="center"/>
          </w:tcPr>
          <w:p w:rsidR="002B5771" w:rsidRDefault="002B5771" w:rsidP="003629EC">
            <w:pPr>
              <w:spacing w:line="400" w:lineRule="exact"/>
              <w:rPr>
                <w:rFonts w:ascii="宋体" w:eastAsia="宋体" w:hAnsi="宋体" w:cs="宋体"/>
                <w:sz w:val="20"/>
                <w:szCs w:val="20"/>
              </w:rPr>
            </w:pPr>
          </w:p>
        </w:tc>
        <w:tc>
          <w:tcPr>
            <w:tcW w:w="1141" w:type="dxa"/>
            <w:vMerge/>
            <w:vAlign w:val="center"/>
          </w:tcPr>
          <w:p w:rsidR="002B5771" w:rsidRDefault="002B5771" w:rsidP="003629EC">
            <w:pPr>
              <w:spacing w:line="400" w:lineRule="exact"/>
              <w:rPr>
                <w:rFonts w:ascii="宋体" w:eastAsia="宋体" w:hAnsi="宋体" w:cs="宋体"/>
                <w:sz w:val="20"/>
                <w:szCs w:val="20"/>
              </w:rPr>
            </w:pPr>
          </w:p>
        </w:tc>
        <w:tc>
          <w:tcPr>
            <w:tcW w:w="2029" w:type="dxa"/>
            <w:vAlign w:val="center"/>
          </w:tcPr>
          <w:p w:rsidR="002B5771" w:rsidRDefault="002B5771" w:rsidP="003629EC">
            <w:pPr>
              <w:spacing w:line="400" w:lineRule="exact"/>
              <w:rPr>
                <w:rFonts w:ascii="宋体" w:eastAsia="宋体" w:hAnsi="宋体" w:cs="宋体"/>
                <w:sz w:val="20"/>
                <w:szCs w:val="20"/>
              </w:rPr>
            </w:pPr>
            <w:r>
              <w:rPr>
                <w:rFonts w:ascii="宋体" w:eastAsia="宋体" w:hAnsi="宋体" w:cs="宋体" w:hint="eastAsia"/>
                <w:sz w:val="20"/>
                <w:szCs w:val="20"/>
              </w:rPr>
              <w:t>3.危及“三安全</w:t>
            </w:r>
            <w:proofErr w:type="gramStart"/>
            <w:r>
              <w:rPr>
                <w:rFonts w:ascii="宋体" w:eastAsia="宋体" w:hAnsi="宋体" w:cs="宋体" w:hint="eastAsia"/>
                <w:sz w:val="20"/>
                <w:szCs w:val="20"/>
              </w:rPr>
              <w:t>一</w:t>
            </w:r>
            <w:proofErr w:type="gramEnd"/>
            <w:r>
              <w:rPr>
                <w:rFonts w:ascii="宋体" w:eastAsia="宋体" w:hAnsi="宋体" w:cs="宋体" w:hint="eastAsia"/>
                <w:sz w:val="20"/>
                <w:szCs w:val="20"/>
              </w:rPr>
              <w:t>稳定”</w:t>
            </w:r>
          </w:p>
        </w:tc>
        <w:tc>
          <w:tcPr>
            <w:tcW w:w="839"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709"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709"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992"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814"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481"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630"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r>
      <w:tr w:rsidR="00511C97" w:rsidTr="00511C97">
        <w:trPr>
          <w:trHeight w:val="445"/>
        </w:trPr>
        <w:tc>
          <w:tcPr>
            <w:tcW w:w="1055" w:type="dxa"/>
            <w:vMerge/>
            <w:vAlign w:val="center"/>
          </w:tcPr>
          <w:p w:rsidR="00511C97" w:rsidRDefault="00511C97" w:rsidP="003629EC">
            <w:pPr>
              <w:spacing w:line="400" w:lineRule="exact"/>
              <w:rPr>
                <w:rFonts w:ascii="宋体" w:eastAsia="宋体" w:hAnsi="宋体" w:cs="宋体"/>
                <w:sz w:val="20"/>
                <w:szCs w:val="20"/>
              </w:rPr>
            </w:pPr>
          </w:p>
        </w:tc>
        <w:tc>
          <w:tcPr>
            <w:tcW w:w="1141" w:type="dxa"/>
            <w:vMerge/>
            <w:vAlign w:val="center"/>
          </w:tcPr>
          <w:p w:rsidR="00511C97" w:rsidRDefault="00511C97" w:rsidP="003629EC">
            <w:pPr>
              <w:spacing w:line="400" w:lineRule="exact"/>
              <w:rPr>
                <w:rFonts w:ascii="宋体" w:eastAsia="宋体" w:hAnsi="宋体" w:cs="宋体"/>
                <w:sz w:val="20"/>
                <w:szCs w:val="20"/>
              </w:rPr>
            </w:pPr>
          </w:p>
        </w:tc>
        <w:tc>
          <w:tcPr>
            <w:tcW w:w="2029" w:type="dxa"/>
            <w:vAlign w:val="center"/>
          </w:tcPr>
          <w:p w:rsidR="00511C97" w:rsidRDefault="00511C97" w:rsidP="003629EC">
            <w:pPr>
              <w:spacing w:line="400" w:lineRule="exact"/>
              <w:rPr>
                <w:rFonts w:ascii="宋体" w:eastAsia="宋体" w:hAnsi="宋体" w:cs="宋体"/>
                <w:sz w:val="20"/>
                <w:szCs w:val="20"/>
              </w:rPr>
            </w:pPr>
            <w:r>
              <w:rPr>
                <w:rFonts w:ascii="宋体" w:eastAsia="宋体" w:hAnsi="宋体" w:cs="宋体" w:hint="eastAsia"/>
                <w:sz w:val="20"/>
                <w:szCs w:val="20"/>
              </w:rPr>
              <w:t>4.保护第三方合法权益</w:t>
            </w:r>
          </w:p>
        </w:tc>
        <w:tc>
          <w:tcPr>
            <w:tcW w:w="839"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709"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709"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992"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814"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481"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630"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r>
      <w:tr w:rsidR="00511C97" w:rsidTr="00511C97">
        <w:tc>
          <w:tcPr>
            <w:tcW w:w="1055" w:type="dxa"/>
            <w:vMerge/>
            <w:vAlign w:val="center"/>
          </w:tcPr>
          <w:p w:rsidR="00511C97" w:rsidRDefault="00511C97" w:rsidP="003629EC">
            <w:pPr>
              <w:spacing w:line="400" w:lineRule="exact"/>
              <w:rPr>
                <w:rFonts w:ascii="宋体" w:eastAsia="宋体" w:hAnsi="宋体" w:cs="宋体"/>
                <w:sz w:val="20"/>
                <w:szCs w:val="20"/>
              </w:rPr>
            </w:pPr>
          </w:p>
        </w:tc>
        <w:tc>
          <w:tcPr>
            <w:tcW w:w="1141" w:type="dxa"/>
            <w:vMerge/>
            <w:vAlign w:val="center"/>
          </w:tcPr>
          <w:p w:rsidR="00511C97" w:rsidRDefault="00511C97" w:rsidP="003629EC">
            <w:pPr>
              <w:spacing w:line="400" w:lineRule="exact"/>
              <w:rPr>
                <w:rFonts w:ascii="宋体" w:eastAsia="宋体" w:hAnsi="宋体" w:cs="宋体"/>
                <w:sz w:val="20"/>
                <w:szCs w:val="20"/>
              </w:rPr>
            </w:pPr>
          </w:p>
        </w:tc>
        <w:tc>
          <w:tcPr>
            <w:tcW w:w="2029" w:type="dxa"/>
            <w:vAlign w:val="center"/>
          </w:tcPr>
          <w:p w:rsidR="00511C97" w:rsidRDefault="00511C97" w:rsidP="003629EC">
            <w:pPr>
              <w:spacing w:line="400" w:lineRule="exact"/>
              <w:rPr>
                <w:rFonts w:ascii="宋体" w:eastAsia="宋体" w:hAnsi="宋体" w:cs="宋体"/>
                <w:sz w:val="20"/>
                <w:szCs w:val="20"/>
              </w:rPr>
            </w:pPr>
            <w:r>
              <w:rPr>
                <w:rFonts w:ascii="宋体" w:eastAsia="宋体" w:hAnsi="宋体" w:cs="宋体" w:hint="eastAsia"/>
                <w:sz w:val="20"/>
                <w:szCs w:val="20"/>
              </w:rPr>
              <w:t>5.属于三类内部事务信息</w:t>
            </w:r>
          </w:p>
        </w:tc>
        <w:tc>
          <w:tcPr>
            <w:tcW w:w="839"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709"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709"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992"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814"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481"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630"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r>
      <w:tr w:rsidR="00511C97" w:rsidTr="00511C97">
        <w:trPr>
          <w:trHeight w:val="461"/>
        </w:trPr>
        <w:tc>
          <w:tcPr>
            <w:tcW w:w="1055" w:type="dxa"/>
            <w:vMerge/>
            <w:vAlign w:val="center"/>
          </w:tcPr>
          <w:p w:rsidR="00511C97" w:rsidRDefault="00511C97" w:rsidP="003629EC">
            <w:pPr>
              <w:spacing w:line="400" w:lineRule="exact"/>
              <w:rPr>
                <w:rFonts w:ascii="宋体" w:eastAsia="宋体" w:hAnsi="宋体" w:cs="宋体"/>
                <w:sz w:val="20"/>
                <w:szCs w:val="20"/>
              </w:rPr>
            </w:pPr>
          </w:p>
        </w:tc>
        <w:tc>
          <w:tcPr>
            <w:tcW w:w="1141" w:type="dxa"/>
            <w:vMerge/>
            <w:vAlign w:val="center"/>
          </w:tcPr>
          <w:p w:rsidR="00511C97" w:rsidRDefault="00511C97" w:rsidP="003629EC">
            <w:pPr>
              <w:spacing w:line="400" w:lineRule="exact"/>
              <w:rPr>
                <w:rFonts w:ascii="宋体" w:eastAsia="宋体" w:hAnsi="宋体" w:cs="宋体"/>
                <w:sz w:val="20"/>
                <w:szCs w:val="20"/>
              </w:rPr>
            </w:pPr>
          </w:p>
        </w:tc>
        <w:tc>
          <w:tcPr>
            <w:tcW w:w="2029" w:type="dxa"/>
            <w:vAlign w:val="center"/>
          </w:tcPr>
          <w:p w:rsidR="00511C97" w:rsidRDefault="00511C97" w:rsidP="003629EC">
            <w:pPr>
              <w:spacing w:line="400" w:lineRule="exact"/>
              <w:rPr>
                <w:rFonts w:ascii="宋体" w:eastAsia="宋体" w:hAnsi="宋体" w:cs="宋体"/>
                <w:sz w:val="20"/>
                <w:szCs w:val="20"/>
              </w:rPr>
            </w:pPr>
            <w:r>
              <w:rPr>
                <w:rFonts w:ascii="宋体" w:eastAsia="宋体" w:hAnsi="宋体" w:cs="宋体" w:hint="eastAsia"/>
                <w:sz w:val="20"/>
                <w:szCs w:val="20"/>
              </w:rPr>
              <w:t>6.属于四类过程性信息</w:t>
            </w:r>
          </w:p>
        </w:tc>
        <w:tc>
          <w:tcPr>
            <w:tcW w:w="839"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709"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709"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992"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814"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481"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630"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r>
      <w:tr w:rsidR="00511C97" w:rsidTr="00511C97">
        <w:trPr>
          <w:trHeight w:val="422"/>
        </w:trPr>
        <w:tc>
          <w:tcPr>
            <w:tcW w:w="1055" w:type="dxa"/>
            <w:vMerge/>
            <w:vAlign w:val="center"/>
          </w:tcPr>
          <w:p w:rsidR="00511C97" w:rsidRDefault="00511C97" w:rsidP="003629EC">
            <w:pPr>
              <w:spacing w:line="400" w:lineRule="exact"/>
              <w:rPr>
                <w:rFonts w:ascii="宋体" w:eastAsia="宋体" w:hAnsi="宋体" w:cs="宋体"/>
                <w:sz w:val="20"/>
                <w:szCs w:val="20"/>
              </w:rPr>
            </w:pPr>
          </w:p>
        </w:tc>
        <w:tc>
          <w:tcPr>
            <w:tcW w:w="1141" w:type="dxa"/>
            <w:vMerge/>
            <w:vAlign w:val="center"/>
          </w:tcPr>
          <w:p w:rsidR="00511C97" w:rsidRDefault="00511C97" w:rsidP="003629EC">
            <w:pPr>
              <w:spacing w:line="400" w:lineRule="exact"/>
              <w:rPr>
                <w:rFonts w:ascii="宋体" w:eastAsia="宋体" w:hAnsi="宋体" w:cs="宋体"/>
                <w:sz w:val="20"/>
                <w:szCs w:val="20"/>
              </w:rPr>
            </w:pPr>
          </w:p>
        </w:tc>
        <w:tc>
          <w:tcPr>
            <w:tcW w:w="2029" w:type="dxa"/>
            <w:vAlign w:val="center"/>
          </w:tcPr>
          <w:p w:rsidR="00511C97" w:rsidRDefault="00511C97" w:rsidP="003629EC">
            <w:pPr>
              <w:spacing w:line="400" w:lineRule="exact"/>
              <w:rPr>
                <w:rFonts w:ascii="宋体" w:eastAsia="宋体" w:hAnsi="宋体" w:cs="宋体"/>
                <w:sz w:val="20"/>
                <w:szCs w:val="20"/>
              </w:rPr>
            </w:pPr>
            <w:r>
              <w:rPr>
                <w:rFonts w:ascii="宋体" w:eastAsia="宋体" w:hAnsi="宋体" w:cs="宋体" w:hint="eastAsia"/>
                <w:sz w:val="20"/>
                <w:szCs w:val="20"/>
              </w:rPr>
              <w:t>7.属于行政执法案卷</w:t>
            </w:r>
          </w:p>
        </w:tc>
        <w:tc>
          <w:tcPr>
            <w:tcW w:w="839"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709"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709"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992"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814"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481"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630"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r>
      <w:tr w:rsidR="00511C97" w:rsidTr="00511C97">
        <w:trPr>
          <w:trHeight w:val="402"/>
        </w:trPr>
        <w:tc>
          <w:tcPr>
            <w:tcW w:w="1055" w:type="dxa"/>
            <w:vMerge/>
            <w:vAlign w:val="center"/>
          </w:tcPr>
          <w:p w:rsidR="00511C97" w:rsidRDefault="00511C97" w:rsidP="003629EC">
            <w:pPr>
              <w:spacing w:line="400" w:lineRule="exact"/>
              <w:rPr>
                <w:rFonts w:ascii="宋体" w:eastAsia="宋体" w:hAnsi="宋体" w:cs="宋体"/>
                <w:sz w:val="20"/>
                <w:szCs w:val="20"/>
              </w:rPr>
            </w:pPr>
          </w:p>
        </w:tc>
        <w:tc>
          <w:tcPr>
            <w:tcW w:w="1141" w:type="dxa"/>
            <w:vMerge/>
            <w:vAlign w:val="center"/>
          </w:tcPr>
          <w:p w:rsidR="00511C97" w:rsidRDefault="00511C97" w:rsidP="003629EC">
            <w:pPr>
              <w:spacing w:line="400" w:lineRule="exact"/>
              <w:rPr>
                <w:rFonts w:ascii="宋体" w:eastAsia="宋体" w:hAnsi="宋体" w:cs="宋体"/>
                <w:sz w:val="20"/>
                <w:szCs w:val="20"/>
              </w:rPr>
            </w:pPr>
          </w:p>
        </w:tc>
        <w:tc>
          <w:tcPr>
            <w:tcW w:w="2029" w:type="dxa"/>
            <w:vAlign w:val="center"/>
          </w:tcPr>
          <w:p w:rsidR="00511C97" w:rsidRDefault="00511C97" w:rsidP="003629EC">
            <w:pPr>
              <w:spacing w:line="400" w:lineRule="exact"/>
              <w:rPr>
                <w:rFonts w:ascii="宋体" w:eastAsia="宋体" w:hAnsi="宋体" w:cs="宋体"/>
                <w:sz w:val="20"/>
                <w:szCs w:val="20"/>
              </w:rPr>
            </w:pPr>
            <w:r>
              <w:rPr>
                <w:rFonts w:ascii="宋体" w:eastAsia="宋体" w:hAnsi="宋体" w:cs="宋体" w:hint="eastAsia"/>
                <w:sz w:val="20"/>
                <w:szCs w:val="20"/>
              </w:rPr>
              <w:t>8.属于行政查询事项</w:t>
            </w:r>
          </w:p>
        </w:tc>
        <w:tc>
          <w:tcPr>
            <w:tcW w:w="839"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709"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709"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992"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814"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481"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630"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r>
      <w:tr w:rsidR="002B5771" w:rsidTr="00511C97">
        <w:tc>
          <w:tcPr>
            <w:tcW w:w="1055" w:type="dxa"/>
            <w:vMerge/>
            <w:vAlign w:val="center"/>
          </w:tcPr>
          <w:p w:rsidR="002B5771" w:rsidRDefault="002B5771" w:rsidP="003629EC">
            <w:pPr>
              <w:spacing w:line="400" w:lineRule="exact"/>
              <w:rPr>
                <w:rFonts w:ascii="宋体" w:eastAsia="宋体" w:hAnsi="宋体" w:cs="宋体"/>
                <w:sz w:val="20"/>
                <w:szCs w:val="20"/>
              </w:rPr>
            </w:pPr>
          </w:p>
        </w:tc>
        <w:tc>
          <w:tcPr>
            <w:tcW w:w="1141" w:type="dxa"/>
            <w:vMerge w:val="restart"/>
            <w:vAlign w:val="center"/>
          </w:tcPr>
          <w:p w:rsidR="002B5771" w:rsidRDefault="002B5771" w:rsidP="003629EC">
            <w:pPr>
              <w:spacing w:line="400" w:lineRule="exact"/>
              <w:rPr>
                <w:rFonts w:ascii="宋体" w:eastAsia="宋体" w:hAnsi="宋体" w:cs="宋体"/>
                <w:sz w:val="20"/>
                <w:szCs w:val="20"/>
              </w:rPr>
            </w:pPr>
            <w:r>
              <w:rPr>
                <w:rFonts w:ascii="宋体" w:eastAsia="宋体" w:hAnsi="宋体" w:cs="宋体" w:hint="eastAsia"/>
                <w:sz w:val="20"/>
                <w:szCs w:val="20"/>
              </w:rPr>
              <w:t>（四）无法提供</w:t>
            </w:r>
          </w:p>
        </w:tc>
        <w:tc>
          <w:tcPr>
            <w:tcW w:w="2029" w:type="dxa"/>
            <w:vAlign w:val="center"/>
          </w:tcPr>
          <w:p w:rsidR="002B5771" w:rsidRDefault="002B5771" w:rsidP="003629EC">
            <w:pPr>
              <w:spacing w:line="400" w:lineRule="exact"/>
              <w:rPr>
                <w:rFonts w:ascii="宋体" w:eastAsia="宋体" w:hAnsi="宋体" w:cs="宋体"/>
                <w:sz w:val="20"/>
                <w:szCs w:val="20"/>
              </w:rPr>
            </w:pPr>
            <w:r>
              <w:rPr>
                <w:rFonts w:ascii="宋体" w:eastAsia="宋体" w:hAnsi="宋体" w:cs="宋体" w:hint="eastAsia"/>
                <w:sz w:val="20"/>
                <w:szCs w:val="20"/>
              </w:rPr>
              <w:t>1.本机关不掌握相关政府信息</w:t>
            </w:r>
          </w:p>
        </w:tc>
        <w:tc>
          <w:tcPr>
            <w:tcW w:w="839"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709" w:type="dxa"/>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1</w:t>
            </w:r>
          </w:p>
        </w:tc>
        <w:tc>
          <w:tcPr>
            <w:tcW w:w="709"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992"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814"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481"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630" w:type="dxa"/>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1</w:t>
            </w:r>
          </w:p>
        </w:tc>
      </w:tr>
      <w:tr w:rsidR="00511C97" w:rsidTr="00511C97">
        <w:tc>
          <w:tcPr>
            <w:tcW w:w="1055" w:type="dxa"/>
            <w:vMerge/>
            <w:vAlign w:val="center"/>
          </w:tcPr>
          <w:p w:rsidR="00511C97" w:rsidRDefault="00511C97" w:rsidP="003629EC">
            <w:pPr>
              <w:spacing w:line="400" w:lineRule="exact"/>
              <w:rPr>
                <w:rFonts w:ascii="宋体" w:eastAsia="宋体" w:hAnsi="宋体" w:cs="宋体"/>
                <w:sz w:val="20"/>
                <w:szCs w:val="20"/>
              </w:rPr>
            </w:pPr>
          </w:p>
        </w:tc>
        <w:tc>
          <w:tcPr>
            <w:tcW w:w="1141" w:type="dxa"/>
            <w:vMerge/>
            <w:vAlign w:val="center"/>
          </w:tcPr>
          <w:p w:rsidR="00511C97" w:rsidRDefault="00511C97" w:rsidP="003629EC">
            <w:pPr>
              <w:spacing w:line="400" w:lineRule="exact"/>
              <w:rPr>
                <w:rFonts w:ascii="宋体" w:eastAsia="宋体" w:hAnsi="宋体" w:cs="宋体"/>
                <w:sz w:val="20"/>
                <w:szCs w:val="20"/>
              </w:rPr>
            </w:pPr>
          </w:p>
        </w:tc>
        <w:tc>
          <w:tcPr>
            <w:tcW w:w="2029" w:type="dxa"/>
            <w:vAlign w:val="center"/>
          </w:tcPr>
          <w:p w:rsidR="00511C97" w:rsidRDefault="00511C97" w:rsidP="003629EC">
            <w:pPr>
              <w:spacing w:line="400" w:lineRule="exact"/>
              <w:rPr>
                <w:rFonts w:ascii="宋体" w:eastAsia="宋体" w:hAnsi="宋体" w:cs="宋体"/>
                <w:sz w:val="20"/>
                <w:szCs w:val="20"/>
              </w:rPr>
            </w:pPr>
            <w:r>
              <w:rPr>
                <w:rFonts w:ascii="宋体" w:eastAsia="宋体" w:hAnsi="宋体" w:cs="宋体" w:hint="eastAsia"/>
                <w:sz w:val="20"/>
                <w:szCs w:val="20"/>
              </w:rPr>
              <w:t>2.没有现成信息需要另行制作</w:t>
            </w:r>
          </w:p>
        </w:tc>
        <w:tc>
          <w:tcPr>
            <w:tcW w:w="839"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709"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709"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992"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814"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481"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630"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r>
      <w:tr w:rsidR="00511C97" w:rsidTr="00511C97">
        <w:tc>
          <w:tcPr>
            <w:tcW w:w="1055" w:type="dxa"/>
            <w:vMerge/>
            <w:vAlign w:val="center"/>
          </w:tcPr>
          <w:p w:rsidR="00511C97" w:rsidRDefault="00511C97" w:rsidP="003629EC">
            <w:pPr>
              <w:spacing w:line="400" w:lineRule="exact"/>
              <w:rPr>
                <w:rFonts w:ascii="宋体" w:eastAsia="宋体" w:hAnsi="宋体" w:cs="宋体"/>
                <w:sz w:val="20"/>
                <w:szCs w:val="20"/>
              </w:rPr>
            </w:pPr>
          </w:p>
        </w:tc>
        <w:tc>
          <w:tcPr>
            <w:tcW w:w="1141" w:type="dxa"/>
            <w:vMerge/>
            <w:vAlign w:val="center"/>
          </w:tcPr>
          <w:p w:rsidR="00511C97" w:rsidRDefault="00511C97" w:rsidP="003629EC">
            <w:pPr>
              <w:spacing w:line="400" w:lineRule="exact"/>
              <w:rPr>
                <w:rFonts w:ascii="宋体" w:eastAsia="宋体" w:hAnsi="宋体" w:cs="宋体"/>
                <w:sz w:val="20"/>
                <w:szCs w:val="20"/>
              </w:rPr>
            </w:pPr>
          </w:p>
        </w:tc>
        <w:tc>
          <w:tcPr>
            <w:tcW w:w="2029" w:type="dxa"/>
            <w:vAlign w:val="center"/>
          </w:tcPr>
          <w:p w:rsidR="00511C97" w:rsidRDefault="00511C97" w:rsidP="003629EC">
            <w:pPr>
              <w:spacing w:line="400" w:lineRule="exact"/>
              <w:rPr>
                <w:rFonts w:ascii="宋体" w:eastAsia="宋体" w:hAnsi="宋体" w:cs="宋体"/>
                <w:sz w:val="20"/>
                <w:szCs w:val="20"/>
              </w:rPr>
            </w:pPr>
            <w:r>
              <w:rPr>
                <w:rFonts w:ascii="宋体" w:eastAsia="宋体" w:hAnsi="宋体" w:cs="宋体" w:hint="eastAsia"/>
                <w:sz w:val="20"/>
                <w:szCs w:val="20"/>
              </w:rPr>
              <w:t>3.补正后申请内容仍不明确</w:t>
            </w:r>
          </w:p>
        </w:tc>
        <w:tc>
          <w:tcPr>
            <w:tcW w:w="839"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709"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709"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992"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814"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481"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630"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r>
      <w:tr w:rsidR="00511C97" w:rsidTr="00511C97">
        <w:trPr>
          <w:trHeight w:val="440"/>
        </w:trPr>
        <w:tc>
          <w:tcPr>
            <w:tcW w:w="1055" w:type="dxa"/>
            <w:vMerge/>
            <w:vAlign w:val="center"/>
          </w:tcPr>
          <w:p w:rsidR="00511C97" w:rsidRDefault="00511C97" w:rsidP="003629EC">
            <w:pPr>
              <w:spacing w:line="400" w:lineRule="exact"/>
              <w:rPr>
                <w:rFonts w:ascii="宋体" w:eastAsia="宋体" w:hAnsi="宋体" w:cs="宋体"/>
                <w:sz w:val="20"/>
                <w:szCs w:val="20"/>
              </w:rPr>
            </w:pPr>
          </w:p>
        </w:tc>
        <w:tc>
          <w:tcPr>
            <w:tcW w:w="1141" w:type="dxa"/>
            <w:vMerge w:val="restart"/>
            <w:vAlign w:val="center"/>
          </w:tcPr>
          <w:p w:rsidR="00511C97" w:rsidRDefault="00511C97" w:rsidP="003629EC">
            <w:pPr>
              <w:spacing w:line="400" w:lineRule="exact"/>
              <w:rPr>
                <w:rFonts w:ascii="宋体" w:eastAsia="宋体" w:hAnsi="宋体" w:cs="宋体"/>
                <w:sz w:val="20"/>
                <w:szCs w:val="20"/>
              </w:rPr>
            </w:pPr>
            <w:r>
              <w:rPr>
                <w:rFonts w:ascii="宋体" w:eastAsia="宋体" w:hAnsi="宋体" w:cs="宋体" w:hint="eastAsia"/>
                <w:sz w:val="20"/>
                <w:szCs w:val="20"/>
              </w:rPr>
              <w:t>（五）</w:t>
            </w:r>
            <w:proofErr w:type="gramStart"/>
            <w:r>
              <w:rPr>
                <w:rFonts w:ascii="宋体" w:eastAsia="宋体" w:hAnsi="宋体" w:cs="宋体" w:hint="eastAsia"/>
                <w:sz w:val="20"/>
                <w:szCs w:val="20"/>
              </w:rPr>
              <w:t>不予处理</w:t>
            </w:r>
            <w:proofErr w:type="gramEnd"/>
          </w:p>
        </w:tc>
        <w:tc>
          <w:tcPr>
            <w:tcW w:w="2029" w:type="dxa"/>
            <w:vAlign w:val="center"/>
          </w:tcPr>
          <w:p w:rsidR="00511C97" w:rsidRDefault="00511C97" w:rsidP="003629EC">
            <w:pPr>
              <w:spacing w:line="400" w:lineRule="exact"/>
              <w:rPr>
                <w:rFonts w:ascii="宋体" w:eastAsia="宋体" w:hAnsi="宋体" w:cs="宋体"/>
                <w:sz w:val="20"/>
                <w:szCs w:val="20"/>
              </w:rPr>
            </w:pPr>
            <w:r>
              <w:rPr>
                <w:rFonts w:ascii="宋体" w:eastAsia="宋体" w:hAnsi="宋体" w:cs="宋体" w:hint="eastAsia"/>
                <w:sz w:val="20"/>
                <w:szCs w:val="20"/>
              </w:rPr>
              <w:t>1.信访举报投诉类申请</w:t>
            </w:r>
          </w:p>
        </w:tc>
        <w:tc>
          <w:tcPr>
            <w:tcW w:w="839"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709"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709"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992"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814"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481"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630"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r>
      <w:tr w:rsidR="00511C97" w:rsidTr="00511C97">
        <w:trPr>
          <w:trHeight w:val="419"/>
        </w:trPr>
        <w:tc>
          <w:tcPr>
            <w:tcW w:w="1055" w:type="dxa"/>
            <w:vMerge/>
            <w:vAlign w:val="center"/>
          </w:tcPr>
          <w:p w:rsidR="00511C97" w:rsidRDefault="00511C97" w:rsidP="003629EC">
            <w:pPr>
              <w:spacing w:line="400" w:lineRule="exact"/>
              <w:rPr>
                <w:rFonts w:ascii="宋体" w:eastAsia="宋体" w:hAnsi="宋体" w:cs="宋体"/>
                <w:sz w:val="20"/>
                <w:szCs w:val="20"/>
              </w:rPr>
            </w:pPr>
          </w:p>
        </w:tc>
        <w:tc>
          <w:tcPr>
            <w:tcW w:w="1141" w:type="dxa"/>
            <w:vMerge/>
            <w:vAlign w:val="center"/>
          </w:tcPr>
          <w:p w:rsidR="00511C97" w:rsidRDefault="00511C97" w:rsidP="003629EC">
            <w:pPr>
              <w:spacing w:line="400" w:lineRule="exact"/>
              <w:rPr>
                <w:rFonts w:ascii="宋体" w:eastAsia="宋体" w:hAnsi="宋体" w:cs="宋体"/>
                <w:sz w:val="20"/>
                <w:szCs w:val="20"/>
              </w:rPr>
            </w:pPr>
          </w:p>
        </w:tc>
        <w:tc>
          <w:tcPr>
            <w:tcW w:w="2029" w:type="dxa"/>
            <w:vAlign w:val="center"/>
          </w:tcPr>
          <w:p w:rsidR="00511C97" w:rsidRDefault="00511C97" w:rsidP="003629EC">
            <w:pPr>
              <w:spacing w:line="400" w:lineRule="exact"/>
              <w:rPr>
                <w:rFonts w:ascii="宋体" w:eastAsia="宋体" w:hAnsi="宋体" w:cs="宋体"/>
                <w:sz w:val="20"/>
                <w:szCs w:val="20"/>
              </w:rPr>
            </w:pPr>
            <w:r>
              <w:rPr>
                <w:rFonts w:ascii="宋体" w:eastAsia="宋体" w:hAnsi="宋体" w:cs="宋体" w:hint="eastAsia"/>
                <w:sz w:val="20"/>
                <w:szCs w:val="20"/>
              </w:rPr>
              <w:t>2.重复申请</w:t>
            </w:r>
          </w:p>
        </w:tc>
        <w:tc>
          <w:tcPr>
            <w:tcW w:w="839"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709"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709"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992"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814"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481"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630"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r>
      <w:tr w:rsidR="00511C97" w:rsidTr="00511C97">
        <w:trPr>
          <w:trHeight w:val="411"/>
        </w:trPr>
        <w:tc>
          <w:tcPr>
            <w:tcW w:w="1055" w:type="dxa"/>
            <w:vMerge/>
            <w:vAlign w:val="center"/>
          </w:tcPr>
          <w:p w:rsidR="00511C97" w:rsidRDefault="00511C97" w:rsidP="003629EC">
            <w:pPr>
              <w:spacing w:line="400" w:lineRule="exact"/>
              <w:rPr>
                <w:rFonts w:ascii="宋体" w:eastAsia="宋体" w:hAnsi="宋体" w:cs="宋体"/>
                <w:sz w:val="20"/>
                <w:szCs w:val="20"/>
              </w:rPr>
            </w:pPr>
          </w:p>
        </w:tc>
        <w:tc>
          <w:tcPr>
            <w:tcW w:w="1141" w:type="dxa"/>
            <w:vMerge/>
            <w:vAlign w:val="center"/>
          </w:tcPr>
          <w:p w:rsidR="00511C97" w:rsidRDefault="00511C97" w:rsidP="003629EC">
            <w:pPr>
              <w:spacing w:line="400" w:lineRule="exact"/>
              <w:rPr>
                <w:rFonts w:ascii="宋体" w:eastAsia="宋体" w:hAnsi="宋体" w:cs="宋体"/>
                <w:sz w:val="20"/>
                <w:szCs w:val="20"/>
              </w:rPr>
            </w:pPr>
          </w:p>
        </w:tc>
        <w:tc>
          <w:tcPr>
            <w:tcW w:w="2029" w:type="dxa"/>
            <w:vAlign w:val="center"/>
          </w:tcPr>
          <w:p w:rsidR="00511C97" w:rsidRDefault="00511C97" w:rsidP="003629EC">
            <w:pPr>
              <w:spacing w:line="400" w:lineRule="exact"/>
              <w:rPr>
                <w:rFonts w:ascii="宋体" w:eastAsia="宋体" w:hAnsi="宋体" w:cs="宋体"/>
                <w:sz w:val="20"/>
                <w:szCs w:val="20"/>
              </w:rPr>
            </w:pPr>
            <w:r>
              <w:rPr>
                <w:rFonts w:ascii="宋体" w:eastAsia="宋体" w:hAnsi="宋体" w:cs="宋体" w:hint="eastAsia"/>
                <w:sz w:val="20"/>
                <w:szCs w:val="20"/>
              </w:rPr>
              <w:t>3.要求提供公开出版物</w:t>
            </w:r>
          </w:p>
        </w:tc>
        <w:tc>
          <w:tcPr>
            <w:tcW w:w="839"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709"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709"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992"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814"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481"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630"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r>
      <w:tr w:rsidR="00511C97" w:rsidTr="00511C97">
        <w:tc>
          <w:tcPr>
            <w:tcW w:w="1055" w:type="dxa"/>
            <w:vMerge/>
            <w:vAlign w:val="center"/>
          </w:tcPr>
          <w:p w:rsidR="00511C97" w:rsidRDefault="00511C97" w:rsidP="003629EC">
            <w:pPr>
              <w:spacing w:line="400" w:lineRule="exact"/>
              <w:rPr>
                <w:rFonts w:ascii="宋体" w:eastAsia="宋体" w:hAnsi="宋体" w:cs="宋体"/>
                <w:sz w:val="20"/>
                <w:szCs w:val="20"/>
              </w:rPr>
            </w:pPr>
          </w:p>
        </w:tc>
        <w:tc>
          <w:tcPr>
            <w:tcW w:w="1141" w:type="dxa"/>
            <w:vMerge/>
            <w:vAlign w:val="center"/>
          </w:tcPr>
          <w:p w:rsidR="00511C97" w:rsidRDefault="00511C97" w:rsidP="003629EC">
            <w:pPr>
              <w:spacing w:line="400" w:lineRule="exact"/>
              <w:rPr>
                <w:rFonts w:ascii="宋体" w:eastAsia="宋体" w:hAnsi="宋体" w:cs="宋体"/>
                <w:sz w:val="20"/>
                <w:szCs w:val="20"/>
              </w:rPr>
            </w:pPr>
          </w:p>
        </w:tc>
        <w:tc>
          <w:tcPr>
            <w:tcW w:w="2029" w:type="dxa"/>
            <w:vAlign w:val="center"/>
          </w:tcPr>
          <w:p w:rsidR="00511C97" w:rsidRDefault="00511C97" w:rsidP="003629EC">
            <w:pPr>
              <w:spacing w:line="400" w:lineRule="exact"/>
              <w:rPr>
                <w:rFonts w:ascii="宋体" w:eastAsia="宋体" w:hAnsi="宋体" w:cs="宋体"/>
                <w:sz w:val="20"/>
                <w:szCs w:val="20"/>
              </w:rPr>
            </w:pPr>
            <w:r>
              <w:rPr>
                <w:rFonts w:ascii="宋体" w:eastAsia="宋体" w:hAnsi="宋体" w:cs="宋体" w:hint="eastAsia"/>
                <w:sz w:val="20"/>
                <w:szCs w:val="20"/>
              </w:rPr>
              <w:t>4.无正当理由大量反复申请</w:t>
            </w:r>
          </w:p>
        </w:tc>
        <w:tc>
          <w:tcPr>
            <w:tcW w:w="839"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709"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709"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992"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814"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481"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630"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r>
      <w:tr w:rsidR="00511C97" w:rsidTr="00511C97">
        <w:tc>
          <w:tcPr>
            <w:tcW w:w="1055" w:type="dxa"/>
            <w:vMerge/>
            <w:vAlign w:val="center"/>
          </w:tcPr>
          <w:p w:rsidR="00511C97" w:rsidRDefault="00511C97" w:rsidP="003629EC">
            <w:pPr>
              <w:spacing w:line="400" w:lineRule="exact"/>
              <w:rPr>
                <w:rFonts w:ascii="宋体" w:eastAsia="宋体" w:hAnsi="宋体" w:cs="宋体"/>
                <w:sz w:val="20"/>
                <w:szCs w:val="20"/>
              </w:rPr>
            </w:pPr>
          </w:p>
        </w:tc>
        <w:tc>
          <w:tcPr>
            <w:tcW w:w="1141" w:type="dxa"/>
            <w:vMerge/>
            <w:vAlign w:val="center"/>
          </w:tcPr>
          <w:p w:rsidR="00511C97" w:rsidRDefault="00511C97" w:rsidP="003629EC">
            <w:pPr>
              <w:spacing w:line="400" w:lineRule="exact"/>
              <w:rPr>
                <w:rFonts w:ascii="宋体" w:eastAsia="宋体" w:hAnsi="宋体" w:cs="宋体"/>
                <w:sz w:val="20"/>
                <w:szCs w:val="20"/>
              </w:rPr>
            </w:pPr>
          </w:p>
        </w:tc>
        <w:tc>
          <w:tcPr>
            <w:tcW w:w="2029" w:type="dxa"/>
            <w:vAlign w:val="center"/>
          </w:tcPr>
          <w:p w:rsidR="00511C97" w:rsidRDefault="00511C97" w:rsidP="003629EC">
            <w:pPr>
              <w:spacing w:line="400" w:lineRule="exact"/>
              <w:rPr>
                <w:rFonts w:ascii="宋体" w:eastAsia="宋体" w:hAnsi="宋体" w:cs="宋体"/>
                <w:sz w:val="20"/>
                <w:szCs w:val="20"/>
              </w:rPr>
            </w:pPr>
            <w:r>
              <w:rPr>
                <w:rFonts w:ascii="宋体" w:eastAsia="宋体" w:hAnsi="宋体" w:cs="宋体" w:hint="eastAsia"/>
                <w:sz w:val="20"/>
                <w:szCs w:val="20"/>
              </w:rPr>
              <w:t>5.要求行政机关确认或重新出具已获取信息</w:t>
            </w:r>
          </w:p>
        </w:tc>
        <w:tc>
          <w:tcPr>
            <w:tcW w:w="839"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709"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709"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992"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814"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481"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630"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r>
      <w:tr w:rsidR="00511C97" w:rsidTr="00511C97">
        <w:trPr>
          <w:trHeight w:val="435"/>
        </w:trPr>
        <w:tc>
          <w:tcPr>
            <w:tcW w:w="1055" w:type="dxa"/>
            <w:vMerge/>
            <w:vAlign w:val="center"/>
          </w:tcPr>
          <w:p w:rsidR="00511C97" w:rsidRDefault="00511C97" w:rsidP="003629EC">
            <w:pPr>
              <w:spacing w:line="400" w:lineRule="exact"/>
              <w:rPr>
                <w:rFonts w:ascii="宋体" w:eastAsia="宋体" w:hAnsi="宋体" w:cs="宋体"/>
                <w:sz w:val="20"/>
                <w:szCs w:val="20"/>
              </w:rPr>
            </w:pPr>
          </w:p>
        </w:tc>
        <w:tc>
          <w:tcPr>
            <w:tcW w:w="1141" w:type="dxa"/>
            <w:vMerge w:val="restart"/>
            <w:vAlign w:val="center"/>
          </w:tcPr>
          <w:p w:rsidR="00511C97" w:rsidRDefault="00511C97" w:rsidP="003629EC">
            <w:pPr>
              <w:spacing w:line="400" w:lineRule="exact"/>
              <w:rPr>
                <w:rFonts w:ascii="宋体" w:eastAsia="宋体" w:hAnsi="宋体" w:cs="宋体"/>
                <w:sz w:val="20"/>
                <w:szCs w:val="20"/>
              </w:rPr>
            </w:pPr>
            <w:r>
              <w:rPr>
                <w:rFonts w:ascii="宋体" w:eastAsia="宋体" w:hAnsi="宋体" w:cs="宋体" w:hint="eastAsia"/>
                <w:sz w:val="20"/>
                <w:szCs w:val="20"/>
              </w:rPr>
              <w:t>（六）其他处理</w:t>
            </w:r>
          </w:p>
        </w:tc>
        <w:tc>
          <w:tcPr>
            <w:tcW w:w="2029" w:type="dxa"/>
            <w:vAlign w:val="center"/>
          </w:tcPr>
          <w:p w:rsidR="00511C97" w:rsidRDefault="00511C97" w:rsidP="003629EC">
            <w:pPr>
              <w:spacing w:line="400" w:lineRule="exact"/>
              <w:rPr>
                <w:rFonts w:ascii="宋体" w:eastAsia="宋体" w:hAnsi="宋体" w:cs="宋体"/>
                <w:sz w:val="20"/>
                <w:szCs w:val="20"/>
              </w:rPr>
            </w:pPr>
            <w:r>
              <w:rPr>
                <w:rFonts w:ascii="宋体" w:eastAsia="宋体" w:hAnsi="宋体" w:cs="宋体" w:hint="eastAsia"/>
                <w:sz w:val="20"/>
                <w:szCs w:val="20"/>
              </w:rPr>
              <w:t>1.申请人无正当理由逾期</w:t>
            </w:r>
            <w:proofErr w:type="gramStart"/>
            <w:r>
              <w:rPr>
                <w:rFonts w:ascii="宋体" w:eastAsia="宋体" w:hAnsi="宋体" w:cs="宋体" w:hint="eastAsia"/>
                <w:sz w:val="20"/>
                <w:szCs w:val="20"/>
              </w:rPr>
              <w:t>不</w:t>
            </w:r>
            <w:proofErr w:type="gramEnd"/>
            <w:r>
              <w:rPr>
                <w:rFonts w:ascii="宋体" w:eastAsia="宋体" w:hAnsi="宋体" w:cs="宋体" w:hint="eastAsia"/>
                <w:sz w:val="20"/>
                <w:szCs w:val="20"/>
              </w:rPr>
              <w:t>补正、行政机关</w:t>
            </w:r>
            <w:proofErr w:type="gramStart"/>
            <w:r>
              <w:rPr>
                <w:rFonts w:ascii="宋体" w:eastAsia="宋体" w:hAnsi="宋体" w:cs="宋体" w:hint="eastAsia"/>
                <w:sz w:val="20"/>
                <w:szCs w:val="20"/>
              </w:rPr>
              <w:t>不</w:t>
            </w:r>
            <w:proofErr w:type="gramEnd"/>
            <w:r>
              <w:rPr>
                <w:rFonts w:ascii="宋体" w:eastAsia="宋体" w:hAnsi="宋体" w:cs="宋体" w:hint="eastAsia"/>
                <w:sz w:val="20"/>
                <w:szCs w:val="20"/>
              </w:rPr>
              <w:t>再处理其政府信息公开申请</w:t>
            </w:r>
          </w:p>
        </w:tc>
        <w:tc>
          <w:tcPr>
            <w:tcW w:w="839"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709"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709"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992"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814"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481"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630"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r>
      <w:tr w:rsidR="00511C97" w:rsidTr="00511C97">
        <w:trPr>
          <w:trHeight w:val="435"/>
        </w:trPr>
        <w:tc>
          <w:tcPr>
            <w:tcW w:w="1055" w:type="dxa"/>
            <w:vMerge/>
            <w:vAlign w:val="center"/>
          </w:tcPr>
          <w:p w:rsidR="00511C97" w:rsidRDefault="00511C97" w:rsidP="003629EC">
            <w:pPr>
              <w:spacing w:line="400" w:lineRule="exact"/>
              <w:rPr>
                <w:rFonts w:ascii="宋体" w:eastAsia="宋体" w:hAnsi="宋体" w:cs="宋体"/>
                <w:sz w:val="20"/>
                <w:szCs w:val="20"/>
              </w:rPr>
            </w:pPr>
          </w:p>
        </w:tc>
        <w:tc>
          <w:tcPr>
            <w:tcW w:w="1141" w:type="dxa"/>
            <w:vMerge/>
            <w:vAlign w:val="center"/>
          </w:tcPr>
          <w:p w:rsidR="00511C97" w:rsidRDefault="00511C97" w:rsidP="003629EC">
            <w:pPr>
              <w:spacing w:line="400" w:lineRule="exact"/>
              <w:rPr>
                <w:rFonts w:ascii="宋体" w:eastAsia="宋体" w:hAnsi="宋体" w:cs="宋体"/>
                <w:sz w:val="20"/>
                <w:szCs w:val="20"/>
              </w:rPr>
            </w:pPr>
          </w:p>
        </w:tc>
        <w:tc>
          <w:tcPr>
            <w:tcW w:w="2029" w:type="dxa"/>
            <w:vAlign w:val="center"/>
          </w:tcPr>
          <w:p w:rsidR="00511C97" w:rsidRDefault="00511C97" w:rsidP="003629EC">
            <w:pPr>
              <w:spacing w:line="400" w:lineRule="exact"/>
              <w:rPr>
                <w:rFonts w:ascii="宋体" w:eastAsia="宋体" w:hAnsi="宋体" w:cs="宋体"/>
                <w:sz w:val="20"/>
                <w:szCs w:val="20"/>
              </w:rPr>
            </w:pPr>
            <w:r>
              <w:rPr>
                <w:rFonts w:ascii="宋体" w:eastAsia="宋体" w:hAnsi="宋体" w:cs="宋体" w:hint="eastAsia"/>
                <w:color w:val="333333"/>
                <w:sz w:val="20"/>
                <w:szCs w:val="20"/>
                <w:shd w:val="clear" w:color="auto" w:fill="FFFFFF"/>
              </w:rPr>
              <w:t>2.申请人逾期未按收</w:t>
            </w:r>
            <w:r>
              <w:rPr>
                <w:rFonts w:ascii="宋体" w:eastAsia="宋体" w:hAnsi="宋体" w:cs="宋体" w:hint="eastAsia"/>
                <w:color w:val="333333"/>
                <w:sz w:val="20"/>
                <w:szCs w:val="20"/>
                <w:shd w:val="clear" w:color="auto" w:fill="FFFFFF"/>
              </w:rPr>
              <w:lastRenderedPageBreak/>
              <w:t>费通知要求缴纳费用、行政机关</w:t>
            </w:r>
            <w:proofErr w:type="gramStart"/>
            <w:r>
              <w:rPr>
                <w:rFonts w:ascii="宋体" w:eastAsia="宋体" w:hAnsi="宋体" w:cs="宋体" w:hint="eastAsia"/>
                <w:color w:val="333333"/>
                <w:sz w:val="20"/>
                <w:szCs w:val="20"/>
                <w:shd w:val="clear" w:color="auto" w:fill="FFFFFF"/>
              </w:rPr>
              <w:t>不</w:t>
            </w:r>
            <w:proofErr w:type="gramEnd"/>
            <w:r>
              <w:rPr>
                <w:rFonts w:ascii="宋体" w:eastAsia="宋体" w:hAnsi="宋体" w:cs="宋体" w:hint="eastAsia"/>
                <w:color w:val="333333"/>
                <w:sz w:val="20"/>
                <w:szCs w:val="20"/>
                <w:shd w:val="clear" w:color="auto" w:fill="FFFFFF"/>
              </w:rPr>
              <w:t>再处理其政府信息公开申请</w:t>
            </w:r>
          </w:p>
        </w:tc>
        <w:tc>
          <w:tcPr>
            <w:tcW w:w="839"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lastRenderedPageBreak/>
              <w:t>0</w:t>
            </w:r>
          </w:p>
        </w:tc>
        <w:tc>
          <w:tcPr>
            <w:tcW w:w="709"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709"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992"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814"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481"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630"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r>
      <w:tr w:rsidR="00511C97" w:rsidTr="00511C97">
        <w:trPr>
          <w:trHeight w:val="435"/>
        </w:trPr>
        <w:tc>
          <w:tcPr>
            <w:tcW w:w="1055" w:type="dxa"/>
            <w:vMerge/>
            <w:vAlign w:val="center"/>
          </w:tcPr>
          <w:p w:rsidR="00511C97" w:rsidRDefault="00511C97" w:rsidP="003629EC">
            <w:pPr>
              <w:spacing w:line="400" w:lineRule="exact"/>
              <w:rPr>
                <w:rFonts w:ascii="宋体" w:eastAsia="宋体" w:hAnsi="宋体" w:cs="宋体"/>
                <w:sz w:val="20"/>
                <w:szCs w:val="20"/>
              </w:rPr>
            </w:pPr>
          </w:p>
        </w:tc>
        <w:tc>
          <w:tcPr>
            <w:tcW w:w="1141" w:type="dxa"/>
            <w:vMerge/>
            <w:vAlign w:val="center"/>
          </w:tcPr>
          <w:p w:rsidR="00511C97" w:rsidRDefault="00511C97" w:rsidP="003629EC">
            <w:pPr>
              <w:spacing w:line="400" w:lineRule="exact"/>
              <w:rPr>
                <w:rFonts w:ascii="宋体" w:eastAsia="宋体" w:hAnsi="宋体" w:cs="宋体"/>
                <w:sz w:val="20"/>
                <w:szCs w:val="20"/>
              </w:rPr>
            </w:pPr>
          </w:p>
        </w:tc>
        <w:tc>
          <w:tcPr>
            <w:tcW w:w="2029" w:type="dxa"/>
            <w:vAlign w:val="center"/>
          </w:tcPr>
          <w:p w:rsidR="00511C97" w:rsidRDefault="00511C97" w:rsidP="003629EC">
            <w:pPr>
              <w:spacing w:line="400" w:lineRule="exact"/>
              <w:rPr>
                <w:rFonts w:ascii="宋体" w:eastAsia="宋体" w:hAnsi="宋体" w:cs="宋体"/>
                <w:sz w:val="20"/>
                <w:szCs w:val="20"/>
              </w:rPr>
            </w:pPr>
            <w:r>
              <w:rPr>
                <w:rFonts w:ascii="宋体" w:eastAsia="宋体" w:hAnsi="宋体" w:cs="宋体" w:hint="eastAsia"/>
                <w:color w:val="333333"/>
                <w:sz w:val="20"/>
                <w:szCs w:val="20"/>
                <w:shd w:val="clear" w:color="auto" w:fill="FFFFFF"/>
              </w:rPr>
              <w:t>3.其他</w:t>
            </w:r>
          </w:p>
        </w:tc>
        <w:tc>
          <w:tcPr>
            <w:tcW w:w="839"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709"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709"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992"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814"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481"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630" w:type="dxa"/>
            <w:vAlign w:val="center"/>
          </w:tcPr>
          <w:p w:rsidR="00511C97" w:rsidRDefault="00511C97" w:rsidP="00554B20">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r>
      <w:tr w:rsidR="002B5771" w:rsidTr="00511C97">
        <w:trPr>
          <w:trHeight w:val="399"/>
        </w:trPr>
        <w:tc>
          <w:tcPr>
            <w:tcW w:w="1055" w:type="dxa"/>
            <w:vMerge/>
            <w:vAlign w:val="center"/>
          </w:tcPr>
          <w:p w:rsidR="002B5771" w:rsidRDefault="002B5771" w:rsidP="003629EC">
            <w:pPr>
              <w:spacing w:line="400" w:lineRule="exact"/>
              <w:rPr>
                <w:rFonts w:ascii="宋体" w:eastAsia="宋体" w:hAnsi="宋体" w:cs="宋体"/>
                <w:sz w:val="20"/>
                <w:szCs w:val="20"/>
              </w:rPr>
            </w:pPr>
          </w:p>
        </w:tc>
        <w:tc>
          <w:tcPr>
            <w:tcW w:w="3170" w:type="dxa"/>
            <w:gridSpan w:val="2"/>
            <w:vAlign w:val="center"/>
          </w:tcPr>
          <w:p w:rsidR="002B5771" w:rsidRDefault="002B5771" w:rsidP="003629EC">
            <w:pPr>
              <w:spacing w:line="400" w:lineRule="exact"/>
              <w:rPr>
                <w:rFonts w:ascii="宋体" w:eastAsia="宋体" w:hAnsi="宋体" w:cs="宋体"/>
                <w:sz w:val="20"/>
                <w:szCs w:val="20"/>
              </w:rPr>
            </w:pPr>
            <w:r>
              <w:rPr>
                <w:rFonts w:ascii="宋体" w:eastAsia="宋体" w:hAnsi="宋体" w:cs="宋体" w:hint="eastAsia"/>
                <w:sz w:val="20"/>
                <w:szCs w:val="20"/>
              </w:rPr>
              <w:t>（七）总计</w:t>
            </w:r>
          </w:p>
        </w:tc>
        <w:tc>
          <w:tcPr>
            <w:tcW w:w="839" w:type="dxa"/>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4</w:t>
            </w:r>
          </w:p>
        </w:tc>
        <w:tc>
          <w:tcPr>
            <w:tcW w:w="709" w:type="dxa"/>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1</w:t>
            </w:r>
          </w:p>
        </w:tc>
        <w:tc>
          <w:tcPr>
            <w:tcW w:w="709"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992"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814"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481"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630" w:type="dxa"/>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5</w:t>
            </w:r>
          </w:p>
        </w:tc>
      </w:tr>
      <w:tr w:rsidR="002B5771" w:rsidTr="00511C97">
        <w:trPr>
          <w:trHeight w:val="432"/>
        </w:trPr>
        <w:tc>
          <w:tcPr>
            <w:tcW w:w="4225" w:type="dxa"/>
            <w:gridSpan w:val="3"/>
            <w:vAlign w:val="center"/>
          </w:tcPr>
          <w:p w:rsidR="002B5771" w:rsidRDefault="002B5771" w:rsidP="003629EC">
            <w:pPr>
              <w:spacing w:line="400" w:lineRule="exact"/>
              <w:rPr>
                <w:rFonts w:ascii="宋体" w:eastAsia="宋体" w:hAnsi="宋体" w:cs="宋体"/>
                <w:sz w:val="20"/>
                <w:szCs w:val="20"/>
              </w:rPr>
            </w:pPr>
            <w:r>
              <w:rPr>
                <w:rFonts w:ascii="宋体" w:eastAsia="宋体" w:hAnsi="宋体" w:cs="宋体" w:hint="eastAsia"/>
                <w:sz w:val="20"/>
                <w:szCs w:val="20"/>
              </w:rPr>
              <w:t>四、</w:t>
            </w:r>
            <w:r>
              <w:rPr>
                <w:rFonts w:ascii="宋体" w:eastAsia="宋体" w:hAnsi="宋体" w:cs="宋体" w:hint="eastAsia"/>
                <w:color w:val="333333"/>
                <w:sz w:val="20"/>
                <w:szCs w:val="20"/>
                <w:shd w:val="clear" w:color="auto" w:fill="FFFFFF"/>
              </w:rPr>
              <w:t>结转</w:t>
            </w:r>
            <w:r>
              <w:rPr>
                <w:rFonts w:ascii="宋体" w:eastAsia="宋体" w:hAnsi="宋体" w:cs="宋体" w:hint="eastAsia"/>
                <w:sz w:val="20"/>
                <w:szCs w:val="20"/>
              </w:rPr>
              <w:t>下年度继续办理</w:t>
            </w:r>
          </w:p>
        </w:tc>
        <w:tc>
          <w:tcPr>
            <w:tcW w:w="839"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709"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709"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992"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814"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481"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630" w:type="dxa"/>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r>
    </w:tbl>
    <w:p w:rsidR="004C3A7A" w:rsidRDefault="004C3A7A" w:rsidP="004C3A7A">
      <w:pPr>
        <w:spacing w:line="580" w:lineRule="exact"/>
        <w:ind w:firstLineChars="200" w:firstLine="640"/>
        <w:rPr>
          <w:rFonts w:ascii="黑体" w:eastAsia="黑体" w:hAnsi="黑体"/>
          <w:sz w:val="32"/>
          <w:szCs w:val="32"/>
        </w:rPr>
      </w:pPr>
      <w:r w:rsidRPr="004C3A7A">
        <w:rPr>
          <w:rFonts w:ascii="黑体" w:eastAsia="黑体" w:hAnsi="黑体" w:hint="eastAsia"/>
          <w:sz w:val="32"/>
          <w:szCs w:val="32"/>
        </w:rPr>
        <w:t>四、政府信息公开行政复议、行政诉讼情况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553"/>
        <w:gridCol w:w="553"/>
        <w:gridCol w:w="553"/>
        <w:gridCol w:w="553"/>
        <w:gridCol w:w="553"/>
        <w:gridCol w:w="553"/>
        <w:gridCol w:w="553"/>
        <w:gridCol w:w="553"/>
        <w:gridCol w:w="553"/>
        <w:gridCol w:w="553"/>
        <w:gridCol w:w="553"/>
        <w:gridCol w:w="553"/>
        <w:gridCol w:w="553"/>
        <w:gridCol w:w="554"/>
      </w:tblGrid>
      <w:tr w:rsidR="002B5771" w:rsidTr="003629EC">
        <w:trPr>
          <w:jc w:val="center"/>
        </w:trPr>
        <w:tc>
          <w:tcPr>
            <w:tcW w:w="2765" w:type="dxa"/>
            <w:gridSpan w:val="5"/>
            <w:vMerge w:val="restart"/>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行政复议</w:t>
            </w:r>
          </w:p>
        </w:tc>
        <w:tc>
          <w:tcPr>
            <w:tcW w:w="5531" w:type="dxa"/>
            <w:gridSpan w:val="10"/>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行政诉讼</w:t>
            </w:r>
          </w:p>
        </w:tc>
      </w:tr>
      <w:tr w:rsidR="002B5771" w:rsidTr="003629EC">
        <w:trPr>
          <w:jc w:val="center"/>
        </w:trPr>
        <w:tc>
          <w:tcPr>
            <w:tcW w:w="2765" w:type="dxa"/>
            <w:gridSpan w:val="5"/>
            <w:vMerge/>
            <w:vAlign w:val="center"/>
          </w:tcPr>
          <w:p w:rsidR="002B5771" w:rsidRDefault="002B5771" w:rsidP="003629EC">
            <w:pPr>
              <w:spacing w:line="400" w:lineRule="exact"/>
              <w:jc w:val="center"/>
              <w:rPr>
                <w:rFonts w:ascii="宋体" w:eastAsia="宋体" w:hAnsi="宋体" w:cs="宋体"/>
                <w:sz w:val="20"/>
                <w:szCs w:val="20"/>
              </w:rPr>
            </w:pPr>
          </w:p>
        </w:tc>
        <w:tc>
          <w:tcPr>
            <w:tcW w:w="2765" w:type="dxa"/>
            <w:gridSpan w:val="5"/>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未经复议直接起诉</w:t>
            </w:r>
          </w:p>
        </w:tc>
        <w:tc>
          <w:tcPr>
            <w:tcW w:w="2766" w:type="dxa"/>
            <w:gridSpan w:val="5"/>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复议后起诉</w:t>
            </w:r>
          </w:p>
        </w:tc>
      </w:tr>
      <w:tr w:rsidR="002B5771" w:rsidTr="003629EC">
        <w:trPr>
          <w:jc w:val="center"/>
        </w:trPr>
        <w:tc>
          <w:tcPr>
            <w:tcW w:w="553" w:type="dxa"/>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结果维持</w:t>
            </w:r>
          </w:p>
        </w:tc>
        <w:tc>
          <w:tcPr>
            <w:tcW w:w="553" w:type="dxa"/>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结果纠正</w:t>
            </w:r>
          </w:p>
        </w:tc>
        <w:tc>
          <w:tcPr>
            <w:tcW w:w="553" w:type="dxa"/>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其他结果</w:t>
            </w:r>
          </w:p>
        </w:tc>
        <w:tc>
          <w:tcPr>
            <w:tcW w:w="553" w:type="dxa"/>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尚未审结</w:t>
            </w:r>
          </w:p>
        </w:tc>
        <w:tc>
          <w:tcPr>
            <w:tcW w:w="553" w:type="dxa"/>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总计</w:t>
            </w:r>
          </w:p>
        </w:tc>
        <w:tc>
          <w:tcPr>
            <w:tcW w:w="553" w:type="dxa"/>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结果维持</w:t>
            </w:r>
          </w:p>
        </w:tc>
        <w:tc>
          <w:tcPr>
            <w:tcW w:w="553" w:type="dxa"/>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结果纠正</w:t>
            </w:r>
          </w:p>
        </w:tc>
        <w:tc>
          <w:tcPr>
            <w:tcW w:w="553" w:type="dxa"/>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其他结果</w:t>
            </w:r>
          </w:p>
        </w:tc>
        <w:tc>
          <w:tcPr>
            <w:tcW w:w="553" w:type="dxa"/>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尚未审结</w:t>
            </w:r>
          </w:p>
        </w:tc>
        <w:tc>
          <w:tcPr>
            <w:tcW w:w="553" w:type="dxa"/>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总计</w:t>
            </w:r>
          </w:p>
        </w:tc>
        <w:tc>
          <w:tcPr>
            <w:tcW w:w="553" w:type="dxa"/>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结果维持</w:t>
            </w:r>
          </w:p>
        </w:tc>
        <w:tc>
          <w:tcPr>
            <w:tcW w:w="553" w:type="dxa"/>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结果纠正</w:t>
            </w:r>
          </w:p>
        </w:tc>
        <w:tc>
          <w:tcPr>
            <w:tcW w:w="553" w:type="dxa"/>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其他结果</w:t>
            </w:r>
          </w:p>
        </w:tc>
        <w:tc>
          <w:tcPr>
            <w:tcW w:w="553" w:type="dxa"/>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尚未审结</w:t>
            </w:r>
          </w:p>
        </w:tc>
        <w:tc>
          <w:tcPr>
            <w:tcW w:w="554" w:type="dxa"/>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总计</w:t>
            </w:r>
          </w:p>
        </w:tc>
      </w:tr>
      <w:tr w:rsidR="002B5771" w:rsidTr="003629EC">
        <w:trPr>
          <w:trHeight w:val="830"/>
          <w:jc w:val="center"/>
        </w:trPr>
        <w:tc>
          <w:tcPr>
            <w:tcW w:w="553"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553"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553"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553"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553" w:type="dxa"/>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553"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553"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553"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553"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553" w:type="dxa"/>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553"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553"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553"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553" w:type="dxa"/>
            <w:vAlign w:val="center"/>
          </w:tcPr>
          <w:p w:rsidR="002B5771" w:rsidRDefault="00511C97"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c>
          <w:tcPr>
            <w:tcW w:w="554" w:type="dxa"/>
            <w:vAlign w:val="center"/>
          </w:tcPr>
          <w:p w:rsidR="002B5771" w:rsidRDefault="002B5771" w:rsidP="003629EC">
            <w:pPr>
              <w:spacing w:line="400" w:lineRule="exact"/>
              <w:jc w:val="center"/>
              <w:rPr>
                <w:rFonts w:ascii="宋体" w:eastAsia="宋体" w:hAnsi="宋体" w:cs="宋体"/>
                <w:sz w:val="20"/>
                <w:szCs w:val="20"/>
              </w:rPr>
            </w:pPr>
            <w:r>
              <w:rPr>
                <w:rFonts w:ascii="宋体" w:eastAsia="宋体" w:hAnsi="宋体" w:cs="宋体" w:hint="eastAsia"/>
                <w:sz w:val="20"/>
                <w:szCs w:val="20"/>
              </w:rPr>
              <w:t>0</w:t>
            </w:r>
          </w:p>
        </w:tc>
      </w:tr>
    </w:tbl>
    <w:p w:rsidR="004C3A7A" w:rsidRPr="004C3A7A" w:rsidRDefault="004C3A7A" w:rsidP="004C3A7A">
      <w:pPr>
        <w:spacing w:line="580" w:lineRule="exact"/>
        <w:ind w:firstLineChars="200" w:firstLine="640"/>
        <w:rPr>
          <w:rFonts w:ascii="黑体" w:eastAsia="黑体" w:hAnsi="黑体"/>
          <w:sz w:val="32"/>
          <w:szCs w:val="32"/>
        </w:rPr>
      </w:pPr>
      <w:r w:rsidRPr="004C3A7A">
        <w:rPr>
          <w:rFonts w:ascii="黑体" w:eastAsia="黑体" w:hAnsi="黑体" w:hint="eastAsia"/>
          <w:sz w:val="32"/>
          <w:szCs w:val="32"/>
        </w:rPr>
        <w:t>五、存在的主要问题及改进情况</w:t>
      </w:r>
    </w:p>
    <w:p w:rsidR="00713579" w:rsidRPr="00713579" w:rsidRDefault="00713579" w:rsidP="004C3A7A">
      <w:pPr>
        <w:spacing w:line="580" w:lineRule="exact"/>
        <w:ind w:firstLineChars="200" w:firstLine="640"/>
        <w:rPr>
          <w:rFonts w:ascii="仿宋_GB2312" w:eastAsia="仿宋_GB2312"/>
          <w:sz w:val="32"/>
          <w:szCs w:val="32"/>
        </w:rPr>
      </w:pPr>
      <w:r>
        <w:rPr>
          <w:rFonts w:ascii="仿宋_GB2312" w:eastAsia="仿宋_GB2312" w:hint="eastAsia"/>
          <w:sz w:val="32"/>
          <w:szCs w:val="32"/>
        </w:rPr>
        <w:t>2021</w:t>
      </w:r>
      <w:r w:rsidRPr="00713579">
        <w:rPr>
          <w:rFonts w:ascii="仿宋_GB2312" w:eastAsia="仿宋_GB2312" w:hint="eastAsia"/>
          <w:sz w:val="32"/>
          <w:szCs w:val="32"/>
        </w:rPr>
        <w:t>年，县交通局政务公开工作取得一定进步和成效，但也存在一些不足，主要表现在：</w:t>
      </w:r>
      <w:r w:rsidR="00F35431">
        <w:rPr>
          <w:rFonts w:ascii="仿宋_GB2312" w:eastAsia="仿宋_GB2312" w:hint="eastAsia"/>
          <w:sz w:val="32"/>
          <w:szCs w:val="32"/>
        </w:rPr>
        <w:t>政务公开政策解读水平和解读方式有待优化，</w:t>
      </w:r>
      <w:r w:rsidRPr="00713579">
        <w:rPr>
          <w:rFonts w:ascii="仿宋_GB2312" w:eastAsia="仿宋_GB2312" w:hint="eastAsia"/>
          <w:sz w:val="32"/>
          <w:szCs w:val="32"/>
        </w:rPr>
        <w:t>信息公开的时效性有待提高</w:t>
      </w:r>
      <w:r>
        <w:rPr>
          <w:rFonts w:ascii="仿宋_GB2312" w:eastAsia="仿宋_GB2312" w:hint="eastAsia"/>
          <w:sz w:val="32"/>
          <w:szCs w:val="32"/>
        </w:rPr>
        <w:t>，</w:t>
      </w:r>
      <w:r w:rsidR="00F35431">
        <w:rPr>
          <w:rFonts w:ascii="仿宋_GB2312" w:eastAsia="仿宋_GB2312" w:hint="eastAsia"/>
          <w:sz w:val="32"/>
          <w:szCs w:val="32"/>
        </w:rPr>
        <w:t>主动公开信息的数量有待增加。针对存在的不足，下一步改进措施为：一是提高政府信息公开工作人员的专业素养，提高解读能力和水平。二是进一步结合微信、</w:t>
      </w:r>
      <w:proofErr w:type="gramStart"/>
      <w:r w:rsidR="00F35431">
        <w:rPr>
          <w:rFonts w:ascii="仿宋_GB2312" w:eastAsia="仿宋_GB2312" w:hint="eastAsia"/>
          <w:sz w:val="32"/>
          <w:szCs w:val="32"/>
        </w:rPr>
        <w:t>微博等</w:t>
      </w:r>
      <w:proofErr w:type="gramEnd"/>
      <w:r w:rsidR="00F35431">
        <w:rPr>
          <w:rFonts w:ascii="仿宋_GB2312" w:eastAsia="仿宋_GB2312" w:hint="eastAsia"/>
          <w:sz w:val="32"/>
          <w:szCs w:val="32"/>
        </w:rPr>
        <w:t>新媒体更及时、便捷、实用地发布政府信息。三是建立健全工作机制和发布机制，层层落实责任，切实做到“以公开为原则，不公开为例外”。</w:t>
      </w:r>
    </w:p>
    <w:p w:rsidR="002B0765" w:rsidRDefault="004C3A7A" w:rsidP="00784FDC">
      <w:pPr>
        <w:spacing w:line="580" w:lineRule="exact"/>
        <w:ind w:firstLineChars="200" w:firstLine="640"/>
        <w:rPr>
          <w:rFonts w:ascii="黑体" w:eastAsia="黑体" w:hAnsi="黑体"/>
          <w:sz w:val="32"/>
          <w:szCs w:val="32"/>
        </w:rPr>
      </w:pPr>
      <w:r>
        <w:rPr>
          <w:rFonts w:ascii="黑体" w:eastAsia="黑体" w:hAnsi="黑体" w:hint="eastAsia"/>
          <w:sz w:val="32"/>
          <w:szCs w:val="32"/>
        </w:rPr>
        <w:t>六</w:t>
      </w:r>
      <w:r w:rsidR="002B0765" w:rsidRPr="002B0765">
        <w:rPr>
          <w:rFonts w:ascii="黑体" w:eastAsia="黑体" w:hAnsi="黑体" w:hint="eastAsia"/>
          <w:sz w:val="32"/>
          <w:szCs w:val="32"/>
        </w:rPr>
        <w:t>、其他需要报告的事项</w:t>
      </w:r>
    </w:p>
    <w:p w:rsidR="00322BA3" w:rsidRPr="00322BA3" w:rsidRDefault="00322BA3" w:rsidP="00784FDC">
      <w:pPr>
        <w:spacing w:line="580" w:lineRule="exact"/>
        <w:ind w:firstLineChars="200" w:firstLine="640"/>
        <w:rPr>
          <w:rFonts w:ascii="仿宋_GB2312" w:eastAsia="仿宋_GB2312"/>
          <w:sz w:val="32"/>
          <w:szCs w:val="32"/>
        </w:rPr>
      </w:pPr>
      <w:r w:rsidRPr="00322BA3">
        <w:rPr>
          <w:rFonts w:ascii="仿宋_GB2312" w:eastAsia="仿宋_GB2312" w:hint="eastAsia"/>
          <w:sz w:val="32"/>
          <w:szCs w:val="32"/>
        </w:rPr>
        <w:t>无。</w:t>
      </w:r>
    </w:p>
    <w:sectPr w:rsidR="00322BA3" w:rsidRPr="00322B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5CC" w:rsidRDefault="006E25CC" w:rsidP="003472F7">
      <w:r>
        <w:separator/>
      </w:r>
    </w:p>
  </w:endnote>
  <w:endnote w:type="continuationSeparator" w:id="0">
    <w:p w:rsidR="006E25CC" w:rsidRDefault="006E25CC" w:rsidP="0034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5CC" w:rsidRDefault="006E25CC" w:rsidP="003472F7">
      <w:r>
        <w:separator/>
      </w:r>
    </w:p>
  </w:footnote>
  <w:footnote w:type="continuationSeparator" w:id="0">
    <w:p w:rsidR="006E25CC" w:rsidRDefault="006E25CC" w:rsidP="003472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D4C"/>
    <w:rsid w:val="00037D4C"/>
    <w:rsid w:val="000776BA"/>
    <w:rsid w:val="000A5F3B"/>
    <w:rsid w:val="00116D20"/>
    <w:rsid w:val="002B0765"/>
    <w:rsid w:val="002B5771"/>
    <w:rsid w:val="00322BA3"/>
    <w:rsid w:val="003472F7"/>
    <w:rsid w:val="003B434E"/>
    <w:rsid w:val="00461066"/>
    <w:rsid w:val="004C3A7A"/>
    <w:rsid w:val="00511C97"/>
    <w:rsid w:val="0058194C"/>
    <w:rsid w:val="005C3092"/>
    <w:rsid w:val="006E25CC"/>
    <w:rsid w:val="00713579"/>
    <w:rsid w:val="00784FDC"/>
    <w:rsid w:val="0094460D"/>
    <w:rsid w:val="009744AE"/>
    <w:rsid w:val="00A8416D"/>
    <w:rsid w:val="00AA2109"/>
    <w:rsid w:val="00B11FFB"/>
    <w:rsid w:val="00D373E9"/>
    <w:rsid w:val="00F35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76BA"/>
    <w:pPr>
      <w:ind w:firstLineChars="200" w:firstLine="420"/>
    </w:pPr>
  </w:style>
  <w:style w:type="paragraph" w:styleId="a4">
    <w:name w:val="header"/>
    <w:basedOn w:val="a"/>
    <w:link w:val="Char"/>
    <w:uiPriority w:val="99"/>
    <w:unhideWhenUsed/>
    <w:rsid w:val="003472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472F7"/>
    <w:rPr>
      <w:sz w:val="18"/>
      <w:szCs w:val="18"/>
    </w:rPr>
  </w:style>
  <w:style w:type="paragraph" w:styleId="a5">
    <w:name w:val="footer"/>
    <w:basedOn w:val="a"/>
    <w:link w:val="Char0"/>
    <w:uiPriority w:val="99"/>
    <w:unhideWhenUsed/>
    <w:rsid w:val="003472F7"/>
    <w:pPr>
      <w:tabs>
        <w:tab w:val="center" w:pos="4153"/>
        <w:tab w:val="right" w:pos="8306"/>
      </w:tabs>
      <w:snapToGrid w:val="0"/>
      <w:jc w:val="left"/>
    </w:pPr>
    <w:rPr>
      <w:sz w:val="18"/>
      <w:szCs w:val="18"/>
    </w:rPr>
  </w:style>
  <w:style w:type="character" w:customStyle="1" w:styleId="Char0">
    <w:name w:val="页脚 Char"/>
    <w:basedOn w:val="a0"/>
    <w:link w:val="a5"/>
    <w:uiPriority w:val="99"/>
    <w:rsid w:val="003472F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76BA"/>
    <w:pPr>
      <w:ind w:firstLineChars="200" w:firstLine="420"/>
    </w:pPr>
  </w:style>
  <w:style w:type="paragraph" w:styleId="a4">
    <w:name w:val="header"/>
    <w:basedOn w:val="a"/>
    <w:link w:val="Char"/>
    <w:uiPriority w:val="99"/>
    <w:unhideWhenUsed/>
    <w:rsid w:val="003472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472F7"/>
    <w:rPr>
      <w:sz w:val="18"/>
      <w:szCs w:val="18"/>
    </w:rPr>
  </w:style>
  <w:style w:type="paragraph" w:styleId="a5">
    <w:name w:val="footer"/>
    <w:basedOn w:val="a"/>
    <w:link w:val="Char0"/>
    <w:uiPriority w:val="99"/>
    <w:unhideWhenUsed/>
    <w:rsid w:val="003472F7"/>
    <w:pPr>
      <w:tabs>
        <w:tab w:val="center" w:pos="4153"/>
        <w:tab w:val="right" w:pos="8306"/>
      </w:tabs>
      <w:snapToGrid w:val="0"/>
      <w:jc w:val="left"/>
    </w:pPr>
    <w:rPr>
      <w:sz w:val="18"/>
      <w:szCs w:val="18"/>
    </w:rPr>
  </w:style>
  <w:style w:type="character" w:customStyle="1" w:styleId="Char0">
    <w:name w:val="页脚 Char"/>
    <w:basedOn w:val="a0"/>
    <w:link w:val="a5"/>
    <w:uiPriority w:val="99"/>
    <w:rsid w:val="003472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5</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gyj</dc:creator>
  <cp:keywords/>
  <dc:description/>
  <cp:lastModifiedBy>gyj</cp:lastModifiedBy>
  <cp:revision>11</cp:revision>
  <dcterms:created xsi:type="dcterms:W3CDTF">2021-12-23T02:00:00Z</dcterms:created>
  <dcterms:modified xsi:type="dcterms:W3CDTF">2022-03-25T01:18:00Z</dcterms:modified>
</cp:coreProperties>
</file>