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宁海县国有资产管理中心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年政府信息公开工作年度报告</w:t>
      </w:r>
    </w:p>
    <w:p>
      <w:pPr>
        <w:pStyle w:val="6"/>
        <w:widowControl/>
        <w:wordWrap w:val="0"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6"/>
        <w:widowControl/>
        <w:wordWrap w:val="0"/>
        <w:spacing w:before="0" w:beforeAutospacing="0" w:after="0" w:afterAutospacing="0" w:line="590" w:lineRule="exact"/>
        <w:ind w:firstLine="640" w:firstLineChars="200"/>
        <w:jc w:val="both"/>
        <w:rPr>
          <w:rFonts w:ascii="Times New Roman" w:hAnsi="Times New Roman" w:eastAsia="创艺简标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年报按照2020年宁海县国有资产管理中心信息公开工作实际编制而成。本年报由总体情况、主动公开政府信息情况、收到和处理政府信息公开申请情况、政府信息公开行政复议行政诉讼情况、存在的主要问题及改进情况、其他需要报告的事项等六部分组成。本年报中所列数据的统计日期自2020年1月1日起至2020年12月31日止。本年报可至宁海县国有资产管理中心信息公开网站下载。</w:t>
      </w:r>
      <w:r>
        <w:rPr>
          <w:rFonts w:hint="eastAsia" w:ascii="仿宋_GB2312" w:hAnsi="仿宋" w:eastAsia="仿宋_GB2312"/>
          <w:sz w:val="32"/>
          <w:szCs w:val="32"/>
        </w:rPr>
        <w:t>如对本年度报告有疑问，请与宁海县国有资产管理中心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" w:eastAsia="仿宋_GB2312"/>
          <w:sz w:val="32"/>
          <w:szCs w:val="32"/>
        </w:rPr>
        <w:t>联系（地址：宁海县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桃</w:t>
      </w:r>
      <w:r>
        <w:rPr>
          <w:rFonts w:hint="eastAsia" w:ascii="仿宋_GB2312" w:eastAsia="仿宋_GB2312"/>
          <w:sz w:val="32"/>
          <w:szCs w:val="32"/>
          <w:lang w:eastAsia="zh-CN"/>
        </w:rPr>
        <w:t>源街道新桥路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101号</w:t>
      </w:r>
      <w:r>
        <w:rPr>
          <w:rFonts w:hint="eastAsia" w:ascii="仿宋_GB2312" w:hAnsi="仿宋" w:eastAsia="仿宋_GB2312"/>
          <w:sz w:val="32"/>
          <w:szCs w:val="32"/>
        </w:rPr>
        <w:t>，邮编：315600，电话：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55868372</w:t>
      </w:r>
      <w:r>
        <w:rPr>
          <w:rFonts w:hint="eastAsia" w:ascii="仿宋_GB2312" w:hAnsi="仿宋" w:eastAsia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color w:val="000000"/>
          <w:sz w:val="32"/>
          <w:szCs w:val="32"/>
          <w:lang w:eastAsia="zh-CN"/>
        </w:rPr>
        <w:t>县国资管理中心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以习近平新时代中国特色社会主义思想为指导，全面贯彻落实党的十九大和十九届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四中、五中</w:t>
      </w:r>
      <w:r>
        <w:rPr>
          <w:rFonts w:hint="eastAsia" w:ascii="仿宋_GB2312" w:hAnsi="仿宋_GB2312" w:eastAsia="仿宋_GB2312" w:cs="仿宋_GB2312"/>
          <w:sz w:val="32"/>
          <w:szCs w:val="32"/>
        </w:rPr>
        <w:t>全会精神，落实新修订的《中华人民共和国政府信息公开条例》（以下简称《条例》）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，始终坚持“公开为常态、不公开为例外”原则，围绕国资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本职工作，服务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国企发展，持续加强和规范信息公开各项工作，不断提升公开实效。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（一）主动公开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依托政府门户网站、信息公开网、公共资源交易平台，推进政府信息公开工作，及时有效的将有关信息向社会公开。全年度主动公开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政府信息790条。其中：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产权信息共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657条，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动态信息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99条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，人事信息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28条，其他信息6条。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)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依申请公开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认真贯彻落实《国务院办公厅关于做好政府信息依申请公开工作的意见》，畅通依申请公开渠道。本年度收到信息公开申请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件，上年度结转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件，已按规定办结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件，结转下年度办理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件。全年未收取任何信息公开费用。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（三）政府信息管理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组织领导，进一步明确岗位职责，确保政府信息公开工作有专人抓、有专人管、有专人办。宁海县国有资产管理中心信息公开工作由办公室牵头落实具体事项，建立健全信息公开审核发布、信息供给、责任追究等工作制度，按照“谁公开、谁负责”和“先审查、后公开”的原则，确保信息公开工作合法合规、及时准确、真实有效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（四）平台建设方面</w:t>
      </w:r>
    </w:p>
    <w:p>
      <w:pPr>
        <w:pStyle w:val="6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一步加强政府门户网站功能建设，对网站版面和内容及时更新，不断提升政府网站集约化建设水平。按照县政府信息公开网站更新升级要求，按质按量做好信息公开内容调整、信息迁移工作，进一步推动多平台的融合发展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监督保障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是进一步加强组织保障。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及时调整信息公开领导小组成员，强化责任制落实。二是进一步规范程序审查。重新修订《信息公开保密审查制度》，规范信息公开审查程序。三是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进一步健全监测评价制度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“日日清”“季季测”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公开要素齐全，信息内容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无排版、字体等格式问题。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outlineLvl w:val="0"/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tbl>
      <w:tblPr>
        <w:tblStyle w:val="7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0.9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  <w:t>收到和处理政府信息公开申请情况</w:t>
      </w:r>
    </w:p>
    <w:tbl>
      <w:tblPr>
        <w:tblStyle w:val="7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、政府信息公开行政复议、行政诉讼情况</w:t>
      </w:r>
    </w:p>
    <w:tbl>
      <w:tblPr>
        <w:tblStyle w:val="7"/>
        <w:tblW w:w="9145" w:type="dxa"/>
        <w:jc w:val="center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830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30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both"/>
        <w:textAlignment w:val="auto"/>
        <w:outlineLvl w:val="0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我中心信息公开内容有了较大调整，减轻了许多信息公开的压力，但是同时也提出了新的工作要求。例如意见征集和政策解读依旧是我单位的短板，需要在以后的工作中加以改进。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2021年度，我中心将按照要求，跟进意见征集和政策解读工作，丰富信息公开的形式，做好信息公开工作。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无。</w:t>
      </w: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center"/>
        <w:outlineLvl w:val="0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</w:t>
      </w:r>
      <w:r>
        <w:rPr>
          <w:rFonts w:hint="eastAsia"/>
        </w:rPr>
        <w:t>宁海县国有资产管理中心</w:t>
      </w:r>
    </w:p>
    <w:p>
      <w:pPr>
        <w:jc w:val="center"/>
        <w:outlineLvl w:val="0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2021年1月19日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2F6780"/>
    <w:multiLevelType w:val="singleLevel"/>
    <w:tmpl w:val="D12F678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3CC164"/>
    <w:multiLevelType w:val="singleLevel"/>
    <w:tmpl w:val="043CC164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D20AA"/>
    <w:rsid w:val="00F57FAB"/>
    <w:rsid w:val="025060D8"/>
    <w:rsid w:val="03792B84"/>
    <w:rsid w:val="07FE6037"/>
    <w:rsid w:val="0BD97B56"/>
    <w:rsid w:val="0EDE2455"/>
    <w:rsid w:val="109F38E7"/>
    <w:rsid w:val="133F475D"/>
    <w:rsid w:val="13993360"/>
    <w:rsid w:val="139A7CE1"/>
    <w:rsid w:val="19941457"/>
    <w:rsid w:val="1A151162"/>
    <w:rsid w:val="1BB94651"/>
    <w:rsid w:val="1BF208CA"/>
    <w:rsid w:val="217261E5"/>
    <w:rsid w:val="22C57C85"/>
    <w:rsid w:val="24C965F0"/>
    <w:rsid w:val="27612A30"/>
    <w:rsid w:val="278B46A3"/>
    <w:rsid w:val="29781053"/>
    <w:rsid w:val="2C9E3B88"/>
    <w:rsid w:val="2D2A11F9"/>
    <w:rsid w:val="2D357D02"/>
    <w:rsid w:val="2D5045EB"/>
    <w:rsid w:val="2D6577F5"/>
    <w:rsid w:val="2FFA0E94"/>
    <w:rsid w:val="327C0B02"/>
    <w:rsid w:val="32D45514"/>
    <w:rsid w:val="34EF01F4"/>
    <w:rsid w:val="363F0CDD"/>
    <w:rsid w:val="36FB07E0"/>
    <w:rsid w:val="37EC7CA8"/>
    <w:rsid w:val="381D20AA"/>
    <w:rsid w:val="383C0A01"/>
    <w:rsid w:val="392538BA"/>
    <w:rsid w:val="3A0B59FA"/>
    <w:rsid w:val="3B4261B9"/>
    <w:rsid w:val="3BAC1876"/>
    <w:rsid w:val="3BDF7E78"/>
    <w:rsid w:val="3DBA2A10"/>
    <w:rsid w:val="3EF90208"/>
    <w:rsid w:val="400141BB"/>
    <w:rsid w:val="40333AE5"/>
    <w:rsid w:val="40B64115"/>
    <w:rsid w:val="41E61CF7"/>
    <w:rsid w:val="44506FFD"/>
    <w:rsid w:val="448B5D7C"/>
    <w:rsid w:val="464A56C6"/>
    <w:rsid w:val="474F1FA7"/>
    <w:rsid w:val="47615991"/>
    <w:rsid w:val="47754BCB"/>
    <w:rsid w:val="47987294"/>
    <w:rsid w:val="484676DA"/>
    <w:rsid w:val="494F0054"/>
    <w:rsid w:val="497945CB"/>
    <w:rsid w:val="4A7612BD"/>
    <w:rsid w:val="4BA77550"/>
    <w:rsid w:val="4DFD25B8"/>
    <w:rsid w:val="4EAA4A13"/>
    <w:rsid w:val="4F82712E"/>
    <w:rsid w:val="51B84D9E"/>
    <w:rsid w:val="53A43887"/>
    <w:rsid w:val="5432101A"/>
    <w:rsid w:val="563E594C"/>
    <w:rsid w:val="56A11971"/>
    <w:rsid w:val="57721EBB"/>
    <w:rsid w:val="57F16FC9"/>
    <w:rsid w:val="5B9E61D2"/>
    <w:rsid w:val="5ED15E86"/>
    <w:rsid w:val="5F624704"/>
    <w:rsid w:val="617636DC"/>
    <w:rsid w:val="62DD4276"/>
    <w:rsid w:val="642A74C6"/>
    <w:rsid w:val="646C62A8"/>
    <w:rsid w:val="64B673AE"/>
    <w:rsid w:val="65627874"/>
    <w:rsid w:val="68C85A5E"/>
    <w:rsid w:val="69BA3B8C"/>
    <w:rsid w:val="6A464C09"/>
    <w:rsid w:val="6A830F15"/>
    <w:rsid w:val="6B8E27C0"/>
    <w:rsid w:val="6EA66DBF"/>
    <w:rsid w:val="6F4538E2"/>
    <w:rsid w:val="7245786B"/>
    <w:rsid w:val="72803D0A"/>
    <w:rsid w:val="73D42FE4"/>
    <w:rsid w:val="743612C4"/>
    <w:rsid w:val="77605E7E"/>
    <w:rsid w:val="789817FD"/>
    <w:rsid w:val="78C90A53"/>
    <w:rsid w:val="7A6B1385"/>
    <w:rsid w:val="7C733EE3"/>
    <w:rsid w:val="7DA2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keepNext/>
      <w:keepLines/>
      <w:spacing w:beforeAutospacing="0" w:afterAutospacing="0" w:line="700" w:lineRule="exact"/>
      <w:jc w:val="center"/>
      <w:outlineLvl w:val="0"/>
    </w:pPr>
    <w:rPr>
      <w:rFonts w:ascii="Arial" w:hAnsi="Arial" w:eastAsia="方正小标宋简体" w:cs="Times New Roman"/>
      <w:b w:val="0"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标题 1 Char"/>
    <w:link w:val="2"/>
    <w:qFormat/>
    <w:uiPriority w:val="0"/>
    <w:rPr>
      <w:rFonts w:ascii="Arial" w:hAnsi="Arial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2021-01-11T02:19:00Z</dcterms:created>
  <dc:creator>小丸子</dc:creator>
  <cp:lastModifiedBy>小丸子</cp:lastModifiedBy>
  <dcterms:modified xsi:type="dcterms:W3CDTF">2021-04-01T08:18:27Z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