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15" w:type="dxa"/>
          <w:left w:w="15" w:type="dxa"/>
          <w:bottom w:w="15" w:type="dxa"/>
          <w:right w:w="15" w:type="dxa"/>
        </w:tblCellMar>
        <w:tblLook w:val="04A0"/>
      </w:tblPr>
      <w:tblGrid>
        <w:gridCol w:w="8364"/>
      </w:tblGrid>
      <w:tr w:rsidR="00296EC3" w:rsidRPr="00296EC3" w:rsidTr="00296EC3">
        <w:trPr>
          <w:tblCellSpacing w:w="7" w:type="dxa"/>
          <w:jc w:val="center"/>
        </w:trPr>
        <w:tc>
          <w:tcPr>
            <w:tcW w:w="0" w:type="auto"/>
            <w:vAlign w:val="center"/>
            <w:hideMark/>
          </w:tcPr>
          <w:p w:rsidR="00296EC3" w:rsidRPr="00296EC3" w:rsidRDefault="00296EC3" w:rsidP="00296EC3">
            <w:pPr>
              <w:adjustRightInd/>
              <w:snapToGrid/>
              <w:spacing w:after="240"/>
              <w:ind w:firstLineChars="0" w:firstLine="0"/>
              <w:jc w:val="center"/>
              <w:rPr>
                <w:rFonts w:ascii="Simsun" w:eastAsia="宋体" w:hAnsi="Simsun" w:cs="宋体"/>
                <w:color w:val="000000"/>
                <w:sz w:val="18"/>
                <w:szCs w:val="18"/>
              </w:rPr>
            </w:pPr>
            <w:r w:rsidRPr="00296EC3">
              <w:rPr>
                <w:rFonts w:ascii="Simsun" w:eastAsia="宋体" w:hAnsi="Simsun" w:cs="宋体"/>
                <w:b/>
                <w:bCs/>
                <w:color w:val="000000"/>
                <w:sz w:val="39"/>
                <w:szCs w:val="39"/>
              </w:rPr>
              <w:t>宁海县西林水库扩容工程爆破施工安全监理</w:t>
            </w:r>
          </w:p>
          <w:p w:rsidR="00296EC3" w:rsidRPr="00296EC3" w:rsidRDefault="00296EC3" w:rsidP="00296EC3">
            <w:pPr>
              <w:adjustRightInd/>
              <w:snapToGrid/>
              <w:ind w:firstLineChars="0" w:firstLine="0"/>
              <w:jc w:val="center"/>
              <w:rPr>
                <w:rFonts w:ascii="Simsun" w:eastAsia="宋体" w:hAnsi="Simsun" w:cs="宋体"/>
                <w:color w:val="000000"/>
                <w:sz w:val="18"/>
                <w:szCs w:val="18"/>
              </w:rPr>
            </w:pPr>
            <w:r w:rsidRPr="00296EC3">
              <w:rPr>
                <w:rFonts w:ascii="Simsun" w:eastAsia="宋体" w:hAnsi="Simsun" w:cs="宋体"/>
                <w:color w:val="000000"/>
                <w:sz w:val="18"/>
                <w:szCs w:val="18"/>
              </w:rPr>
              <w:pict>
                <v:rect id="_x0000_i1025" style="width:0;height:.75pt" o:hralign="center" o:hrstd="t" o:hr="t" fillcolor="#a0a0a0" stroked="f"/>
              </w:pict>
            </w:r>
          </w:p>
          <w:p w:rsidR="00296EC3" w:rsidRPr="00296EC3" w:rsidRDefault="00296EC3" w:rsidP="00296EC3">
            <w:pPr>
              <w:adjustRightInd/>
              <w:snapToGrid/>
              <w:ind w:firstLineChars="0" w:firstLine="0"/>
              <w:jc w:val="center"/>
              <w:rPr>
                <w:rFonts w:ascii="Simsun" w:eastAsia="宋体" w:hAnsi="Simsun" w:cs="宋体"/>
                <w:color w:val="000000"/>
                <w:sz w:val="18"/>
                <w:szCs w:val="18"/>
              </w:rPr>
            </w:pPr>
            <w:r w:rsidRPr="00296EC3">
              <w:rPr>
                <w:rFonts w:ascii="Simsun" w:eastAsia="宋体" w:hAnsi="Simsun" w:cs="宋体"/>
                <w:color w:val="888888"/>
                <w:sz w:val="18"/>
                <w:szCs w:val="18"/>
              </w:rPr>
              <w:t>【信息时间：</w:t>
            </w:r>
            <w:r w:rsidRPr="00296EC3">
              <w:rPr>
                <w:rFonts w:ascii="Simsun" w:eastAsia="宋体" w:hAnsi="Simsun" w:cs="宋体"/>
                <w:color w:val="888888"/>
                <w:sz w:val="18"/>
                <w:szCs w:val="18"/>
              </w:rPr>
              <w:t xml:space="preserve"> 2016-06-08   </w:t>
            </w:r>
            <w:r w:rsidRPr="00296EC3">
              <w:rPr>
                <w:rFonts w:ascii="Simsun" w:eastAsia="宋体" w:hAnsi="Simsun" w:cs="宋体"/>
                <w:color w:val="888888"/>
                <w:sz w:val="18"/>
                <w:szCs w:val="18"/>
              </w:rPr>
              <w:t>阅读次数：</w:t>
            </w:r>
            <w:r w:rsidRPr="00296EC3">
              <w:rPr>
                <w:rFonts w:ascii="Simsun" w:eastAsia="宋体" w:hAnsi="Simsun" w:cs="宋体"/>
                <w:color w:val="888888"/>
                <w:sz w:val="18"/>
                <w:szCs w:val="18"/>
              </w:rPr>
              <w:t>736</w:t>
            </w:r>
            <w:r w:rsidRPr="00296EC3">
              <w:rPr>
                <w:rFonts w:ascii="Simsun" w:eastAsia="宋体" w:hAnsi="Simsun" w:cs="宋体"/>
                <w:color w:val="888888"/>
                <w:sz w:val="18"/>
                <w:szCs w:val="18"/>
              </w:rPr>
              <w:t>】</w:t>
            </w:r>
            <w:r w:rsidRPr="00296EC3">
              <w:rPr>
                <w:rFonts w:ascii="Simsun" w:eastAsia="宋体" w:hAnsi="Simsun" w:cs="宋体"/>
                <w:color w:val="888888"/>
                <w:sz w:val="18"/>
              </w:rPr>
              <w:t> </w:t>
            </w:r>
            <w:hyperlink r:id="rId4" w:history="1">
              <w:r w:rsidRPr="00296EC3">
                <w:rPr>
                  <w:rFonts w:ascii="Simsun" w:eastAsia="宋体" w:hAnsi="Simsun" w:cs="宋体"/>
                  <w:color w:val="000000"/>
                  <w:sz w:val="18"/>
                  <w:u w:val="single"/>
                </w:rPr>
                <w:t>【我要打印】</w:t>
              </w:r>
            </w:hyperlink>
            <w:r w:rsidRPr="00296EC3">
              <w:rPr>
                <w:rFonts w:ascii="Simsun" w:eastAsia="宋体" w:hAnsi="Simsun" w:cs="宋体"/>
                <w:color w:val="888888"/>
                <w:sz w:val="18"/>
              </w:rPr>
              <w:t> </w:t>
            </w:r>
            <w:hyperlink r:id="rId5" w:history="1">
              <w:r w:rsidRPr="00296EC3">
                <w:rPr>
                  <w:rFonts w:ascii="Simsun" w:eastAsia="宋体" w:hAnsi="Simsun" w:cs="宋体"/>
                  <w:color w:val="000000"/>
                  <w:sz w:val="18"/>
                  <w:u w:val="single"/>
                </w:rPr>
                <w:t>【关闭】</w:t>
              </w:r>
            </w:hyperlink>
          </w:p>
        </w:tc>
      </w:tr>
      <w:tr w:rsidR="00296EC3" w:rsidRPr="00296EC3" w:rsidTr="00296EC3">
        <w:trPr>
          <w:trHeight w:val="150"/>
          <w:tblCellSpacing w:w="7" w:type="dxa"/>
          <w:jc w:val="center"/>
        </w:trPr>
        <w:tc>
          <w:tcPr>
            <w:tcW w:w="0" w:type="auto"/>
            <w:vAlign w:val="center"/>
            <w:hideMark/>
          </w:tcPr>
          <w:p w:rsidR="00296EC3" w:rsidRPr="00296EC3" w:rsidRDefault="00296EC3" w:rsidP="00296EC3">
            <w:pPr>
              <w:adjustRightInd/>
              <w:snapToGrid/>
              <w:ind w:firstLineChars="0" w:firstLine="0"/>
              <w:rPr>
                <w:rFonts w:ascii="Simsun" w:eastAsia="宋体" w:hAnsi="Simsun" w:cs="宋体"/>
                <w:color w:val="000000"/>
                <w:sz w:val="16"/>
                <w:szCs w:val="18"/>
              </w:rPr>
            </w:pPr>
          </w:p>
        </w:tc>
      </w:tr>
      <w:tr w:rsidR="00296EC3" w:rsidRPr="00296EC3" w:rsidTr="00296EC3">
        <w:trPr>
          <w:trHeight w:val="3750"/>
          <w:tblCellSpacing w:w="7" w:type="dxa"/>
          <w:jc w:val="center"/>
        </w:trPr>
        <w:tc>
          <w:tcPr>
            <w:tcW w:w="14850" w:type="dxa"/>
            <w:hideMark/>
          </w:tcPr>
          <w:p w:rsidR="00296EC3" w:rsidRPr="00296EC3" w:rsidRDefault="00296EC3" w:rsidP="00296EC3">
            <w:pPr>
              <w:adjustRightInd/>
              <w:snapToGrid/>
              <w:spacing w:line="520" w:lineRule="exact"/>
              <w:ind w:firstLineChars="62" w:firstLine="199"/>
              <w:jc w:val="center"/>
              <w:outlineLvl w:val="1"/>
              <w:rPr>
                <w:rFonts w:ascii="Simsun" w:eastAsia="宋体" w:hAnsi="Simsun" w:cs="宋体"/>
                <w:b/>
                <w:bCs/>
                <w:color w:val="000000"/>
                <w:sz w:val="36"/>
                <w:szCs w:val="36"/>
              </w:rPr>
            </w:pPr>
            <w:r w:rsidRPr="00296EC3">
              <w:rPr>
                <w:rFonts w:ascii="宋体" w:eastAsia="宋体" w:hAnsi="宋体" w:cs="宋体" w:hint="eastAsia"/>
                <w:b/>
                <w:bCs/>
                <w:color w:val="000000"/>
                <w:sz w:val="32"/>
                <w:szCs w:val="32"/>
              </w:rPr>
              <w:t>招标公告（重发）</w:t>
            </w:r>
          </w:p>
          <w:p w:rsidR="00296EC3" w:rsidRPr="00296EC3" w:rsidRDefault="00296EC3" w:rsidP="00296EC3">
            <w:pPr>
              <w:adjustRightInd/>
              <w:snapToGrid/>
              <w:spacing w:line="520" w:lineRule="exact"/>
              <w:ind w:firstLineChars="0" w:firstLine="0"/>
              <w:jc w:val="center"/>
              <w:outlineLvl w:val="1"/>
              <w:rPr>
                <w:rFonts w:ascii="Simsun" w:eastAsia="宋体" w:hAnsi="Simsun" w:cs="宋体"/>
                <w:b/>
                <w:bCs/>
                <w:color w:val="000000"/>
                <w:sz w:val="36"/>
                <w:szCs w:val="36"/>
              </w:rPr>
            </w:pPr>
            <w:r w:rsidRPr="00296EC3">
              <w:rPr>
                <w:rFonts w:ascii="宋体" w:eastAsia="宋体" w:hAnsi="宋体" w:cs="宋体" w:hint="eastAsia"/>
                <w:b/>
                <w:bCs/>
                <w:color w:val="000000"/>
                <w:sz w:val="36"/>
                <w:szCs w:val="36"/>
              </w:rPr>
              <w:t>交易登记号：</w:t>
            </w:r>
            <w:r w:rsidRPr="00296EC3">
              <w:rPr>
                <w:rFonts w:ascii="宋体" w:eastAsia="宋体" w:hAnsi="宋体" w:cs="宋体" w:hint="eastAsia"/>
                <w:b/>
                <w:bCs/>
                <w:color w:val="000000"/>
                <w:sz w:val="36"/>
                <w:szCs w:val="36"/>
                <w:u w:val="single"/>
              </w:rPr>
              <w:t> 16GC050068-1</w:t>
            </w:r>
          </w:p>
          <w:p w:rsidR="00296EC3" w:rsidRPr="00296EC3" w:rsidRDefault="00296EC3" w:rsidP="00296EC3">
            <w:pPr>
              <w:adjustRightInd/>
              <w:snapToGrid/>
              <w:spacing w:line="520" w:lineRule="exact"/>
              <w:ind w:firstLineChars="0" w:firstLine="547"/>
              <w:rPr>
                <w:rFonts w:ascii="宋体" w:eastAsia="宋体" w:hAnsi="宋体" w:cs="宋体"/>
                <w:color w:val="000000"/>
                <w:sz w:val="24"/>
                <w:szCs w:val="24"/>
              </w:rPr>
            </w:pPr>
            <w:r w:rsidRPr="00296EC3">
              <w:rPr>
                <w:rFonts w:ascii="宋体" w:eastAsia="宋体" w:hAnsi="宋体" w:cs="宋体" w:hint="eastAsia"/>
                <w:color w:val="000000"/>
                <w:sz w:val="24"/>
                <w:szCs w:val="24"/>
              </w:rPr>
              <w:t>宁海县西林水库扩容工程已由宁波市发展和改革委员会以甬发改审批【2012】616号文件批准建设，招标人为宁海县西林水库扩容工程建设指挥部，建设资金：自筹，招标代理单位为宁波三港金穗工程造价咨询有限公司。项目已具备公开招标条件，现对该工程爆破施工安全监理公开招标。</w:t>
            </w:r>
          </w:p>
          <w:p w:rsidR="00296EC3" w:rsidRPr="00296EC3" w:rsidRDefault="00296EC3" w:rsidP="00296EC3">
            <w:pPr>
              <w:adjustRightInd/>
              <w:snapToGrid/>
              <w:spacing w:line="520" w:lineRule="exact"/>
              <w:ind w:firstLineChars="0" w:firstLine="482"/>
              <w:rPr>
                <w:rFonts w:ascii="宋体" w:eastAsia="宋体" w:hAnsi="宋体" w:cs="宋体"/>
                <w:color w:val="000000"/>
                <w:sz w:val="24"/>
                <w:szCs w:val="24"/>
              </w:rPr>
            </w:pPr>
            <w:r w:rsidRPr="00296EC3">
              <w:rPr>
                <w:rFonts w:ascii="宋体" w:eastAsia="宋体" w:hAnsi="宋体" w:cs="宋体" w:hint="eastAsia"/>
                <w:b/>
                <w:bCs/>
                <w:color w:val="000000"/>
                <w:sz w:val="24"/>
                <w:szCs w:val="24"/>
              </w:rPr>
              <w:t>1、工程概况及招标内容：</w:t>
            </w:r>
          </w:p>
          <w:p w:rsidR="00296EC3" w:rsidRPr="00296EC3" w:rsidRDefault="00296EC3" w:rsidP="00296EC3">
            <w:pPr>
              <w:adjustRightInd/>
              <w:snapToGrid/>
              <w:spacing w:line="520" w:lineRule="exact"/>
              <w:ind w:firstLineChars="0" w:firstLine="448"/>
              <w:rPr>
                <w:rFonts w:ascii="宋体" w:eastAsia="宋体" w:hAnsi="宋体" w:cs="宋体"/>
                <w:color w:val="000000"/>
                <w:sz w:val="24"/>
                <w:szCs w:val="24"/>
              </w:rPr>
            </w:pPr>
            <w:r w:rsidRPr="00296EC3">
              <w:rPr>
                <w:rFonts w:ascii="宋体" w:eastAsia="宋体" w:hAnsi="宋体" w:cs="宋体" w:hint="eastAsia"/>
                <w:color w:val="000000"/>
                <w:sz w:val="24"/>
                <w:szCs w:val="24"/>
              </w:rPr>
              <w:t>宁海县西林水库扩容工程，位于宁海县茶院乡,扩容后水库总库容为1365万m</w:t>
            </w:r>
            <w:r w:rsidRPr="00296EC3">
              <w:rPr>
                <w:rFonts w:ascii="宋体" w:eastAsia="宋体" w:hAnsi="宋体" w:cs="宋体" w:hint="eastAsia"/>
                <w:color w:val="000000"/>
                <w:sz w:val="24"/>
                <w:szCs w:val="24"/>
                <w:vertAlign w:val="superscript"/>
              </w:rPr>
              <w:t>3</w:t>
            </w:r>
            <w:r w:rsidRPr="00296EC3">
              <w:rPr>
                <w:rFonts w:ascii="宋体" w:eastAsia="宋体" w:hAnsi="宋体" w:cs="宋体" w:hint="eastAsia"/>
                <w:color w:val="000000"/>
                <w:sz w:val="24"/>
                <w:szCs w:val="24"/>
              </w:rPr>
              <w:t>，正常蓄水位65.00m,正常库容1057万m</w:t>
            </w:r>
            <w:r w:rsidRPr="00296EC3">
              <w:rPr>
                <w:rFonts w:ascii="宋体" w:eastAsia="宋体" w:hAnsi="宋体" w:cs="宋体" w:hint="eastAsia"/>
                <w:color w:val="000000"/>
                <w:sz w:val="24"/>
                <w:szCs w:val="24"/>
                <w:vertAlign w:val="superscript"/>
              </w:rPr>
              <w:t>3</w:t>
            </w:r>
            <w:r w:rsidRPr="00296EC3">
              <w:rPr>
                <w:rFonts w:ascii="宋体" w:eastAsia="宋体" w:hAnsi="宋体" w:cs="宋体" w:hint="eastAsia"/>
                <w:color w:val="000000"/>
                <w:sz w:val="24"/>
                <w:szCs w:val="24"/>
              </w:rPr>
              <w:t>，工程等别为Ⅲ等，水库为中型水库，招标内容为宁海县茶院乡铜岭脚村大麦坑建筑用石料（凝灰岩）矿爆破施工安全监理，爆破开采石料约75万t/a。</w:t>
            </w:r>
          </w:p>
          <w:p w:rsidR="00296EC3" w:rsidRPr="00296EC3" w:rsidRDefault="00296EC3" w:rsidP="00296EC3">
            <w:pPr>
              <w:adjustRightInd/>
              <w:snapToGrid/>
              <w:spacing w:line="520" w:lineRule="exact"/>
              <w:ind w:firstLineChars="0" w:firstLine="448"/>
              <w:rPr>
                <w:rFonts w:ascii="宋体" w:eastAsia="宋体" w:hAnsi="宋体" w:cs="宋体"/>
                <w:color w:val="000000"/>
                <w:sz w:val="24"/>
                <w:szCs w:val="24"/>
              </w:rPr>
            </w:pPr>
            <w:r w:rsidRPr="00296EC3">
              <w:rPr>
                <w:rFonts w:ascii="宋体" w:eastAsia="宋体" w:hAnsi="宋体" w:cs="宋体" w:hint="eastAsia"/>
                <w:color w:val="000000"/>
                <w:sz w:val="24"/>
                <w:szCs w:val="24"/>
              </w:rPr>
              <w:t>招标范围：爆破施工安全监理。</w:t>
            </w:r>
          </w:p>
          <w:p w:rsidR="00296EC3" w:rsidRPr="00296EC3" w:rsidRDefault="00296EC3" w:rsidP="00296EC3">
            <w:pPr>
              <w:adjustRightInd/>
              <w:snapToGrid/>
              <w:spacing w:line="520" w:lineRule="exact"/>
              <w:ind w:firstLineChars="0" w:firstLine="448"/>
              <w:rPr>
                <w:rFonts w:ascii="宋体" w:eastAsia="宋体" w:hAnsi="宋体" w:cs="宋体"/>
                <w:color w:val="000000"/>
                <w:sz w:val="24"/>
                <w:szCs w:val="24"/>
              </w:rPr>
            </w:pPr>
            <w:r w:rsidRPr="00296EC3">
              <w:rPr>
                <w:rFonts w:ascii="宋体" w:eastAsia="宋体" w:hAnsi="宋体" w:cs="宋体" w:hint="eastAsia"/>
                <w:color w:val="000000"/>
                <w:sz w:val="24"/>
                <w:szCs w:val="24"/>
              </w:rPr>
              <w:t>监理服务期：720日历天（暂定）。</w:t>
            </w:r>
          </w:p>
          <w:p w:rsidR="00296EC3" w:rsidRPr="00296EC3" w:rsidRDefault="00296EC3" w:rsidP="00296EC3">
            <w:pPr>
              <w:adjustRightInd/>
              <w:snapToGrid/>
              <w:spacing w:line="520" w:lineRule="exact"/>
              <w:ind w:firstLineChars="0" w:firstLine="482"/>
              <w:rPr>
                <w:rFonts w:ascii="宋体" w:eastAsia="宋体" w:hAnsi="宋体" w:cs="宋体"/>
                <w:color w:val="000000"/>
                <w:sz w:val="24"/>
                <w:szCs w:val="24"/>
              </w:rPr>
            </w:pPr>
            <w:r w:rsidRPr="00296EC3">
              <w:rPr>
                <w:rFonts w:ascii="宋体" w:eastAsia="宋体" w:hAnsi="宋体" w:cs="宋体" w:hint="eastAsia"/>
                <w:b/>
                <w:bCs/>
                <w:color w:val="000000"/>
                <w:sz w:val="24"/>
                <w:szCs w:val="24"/>
              </w:rPr>
              <w:t>2、资格条件：</w:t>
            </w:r>
          </w:p>
          <w:p w:rsidR="00296EC3" w:rsidRPr="00296EC3" w:rsidRDefault="00296EC3" w:rsidP="00296EC3">
            <w:pPr>
              <w:adjustRightInd/>
              <w:snapToGrid/>
              <w:spacing w:line="520" w:lineRule="exact"/>
              <w:ind w:firstLineChars="0" w:firstLine="448"/>
              <w:rPr>
                <w:rFonts w:ascii="宋体" w:eastAsia="宋体" w:hAnsi="宋体" w:cs="宋体"/>
                <w:color w:val="000000"/>
                <w:sz w:val="24"/>
                <w:szCs w:val="24"/>
              </w:rPr>
            </w:pPr>
            <w:r w:rsidRPr="00296EC3">
              <w:rPr>
                <w:rFonts w:ascii="宋体" w:eastAsia="宋体" w:hAnsi="宋体" w:cs="宋体" w:hint="eastAsia"/>
                <w:color w:val="000000"/>
                <w:sz w:val="24"/>
                <w:szCs w:val="24"/>
              </w:rPr>
              <w:t>2.1本次招标要求投标人须是具备省级公安机关核发的《爆破作业单位许可证》营业性三级及以上资质并含爆破作业安全监理从业资格的独立法人。拟派项目总监理工程师必须具有中级及以上爆破工程技术人员安全作业证书【作业范围：Ⅰ（C）及以上】或爆破作业人员许可证（中级/C及以上爆破工程技术人员），且无在建工程（①如投标人在本工程开标之日，有以第一中标候选人身份尚在中标公示期内的，且该总监理工程师和参与本工程投标总监理工程师一致的，将按照有在建工程处理；②如投标人在开标之日，拟派本项目的总监理工程师在其他在建项目中标，但已更换的，投标人应提供经行业主管部门备案证明材料，否则视为有在建工程处理）。</w:t>
            </w:r>
          </w:p>
          <w:p w:rsidR="00296EC3" w:rsidRPr="00296EC3" w:rsidRDefault="00296EC3" w:rsidP="00296EC3">
            <w:pPr>
              <w:adjustRightInd/>
              <w:snapToGrid/>
              <w:spacing w:line="520" w:lineRule="exact"/>
              <w:ind w:firstLineChars="0" w:firstLine="448"/>
              <w:rPr>
                <w:rFonts w:ascii="宋体" w:eastAsia="宋体" w:hAnsi="宋体" w:cs="宋体"/>
                <w:color w:val="000000"/>
                <w:sz w:val="24"/>
                <w:szCs w:val="24"/>
              </w:rPr>
            </w:pPr>
            <w:r w:rsidRPr="00296EC3">
              <w:rPr>
                <w:rFonts w:ascii="宋体" w:eastAsia="宋体" w:hAnsi="宋体" w:cs="宋体" w:hint="eastAsia"/>
                <w:color w:val="000000"/>
                <w:sz w:val="24"/>
                <w:szCs w:val="24"/>
              </w:rPr>
              <w:lastRenderedPageBreak/>
              <w:t>2.2投标人及拟派负责本工程的总监理工程师应无被国家、省、市、县相关行政主管部门通报的不良行为记录并被限制投标（限制期已过的除外）。</w:t>
            </w:r>
          </w:p>
          <w:p w:rsidR="00296EC3" w:rsidRPr="00296EC3" w:rsidRDefault="00296EC3" w:rsidP="00296EC3">
            <w:pPr>
              <w:adjustRightInd/>
              <w:snapToGrid/>
              <w:spacing w:line="520" w:lineRule="exact"/>
              <w:ind w:firstLineChars="0" w:firstLine="448"/>
              <w:rPr>
                <w:rFonts w:ascii="宋体" w:eastAsia="宋体" w:hAnsi="宋体" w:cs="宋体"/>
                <w:color w:val="000000"/>
                <w:sz w:val="24"/>
                <w:szCs w:val="24"/>
              </w:rPr>
            </w:pPr>
            <w:r w:rsidRPr="00296EC3">
              <w:rPr>
                <w:rFonts w:ascii="宋体" w:eastAsia="宋体" w:hAnsi="宋体" w:cs="宋体" w:hint="eastAsia"/>
                <w:color w:val="000000"/>
                <w:sz w:val="24"/>
                <w:szCs w:val="24"/>
              </w:rPr>
              <w:t>2.3近3年（自2013年1月1日以来至招标公告发布日止）投标人、法定代表人及拟派的总监理工程师应无行贿犯罪记录。</w:t>
            </w:r>
          </w:p>
          <w:p w:rsidR="00296EC3" w:rsidRPr="00296EC3" w:rsidRDefault="00296EC3" w:rsidP="00296EC3">
            <w:pPr>
              <w:adjustRightInd/>
              <w:snapToGrid/>
              <w:spacing w:line="520" w:lineRule="exact"/>
              <w:ind w:firstLineChars="0" w:firstLine="448"/>
              <w:rPr>
                <w:rFonts w:ascii="宋体" w:eastAsia="宋体" w:hAnsi="宋体" w:cs="宋体"/>
                <w:color w:val="000000"/>
                <w:sz w:val="24"/>
                <w:szCs w:val="24"/>
              </w:rPr>
            </w:pPr>
            <w:r w:rsidRPr="00296EC3">
              <w:rPr>
                <w:rFonts w:ascii="宋体" w:eastAsia="宋体" w:hAnsi="宋体" w:cs="宋体" w:hint="eastAsia"/>
                <w:color w:val="000000"/>
                <w:sz w:val="24"/>
                <w:szCs w:val="24"/>
              </w:rPr>
              <w:t>投标人应在投标截止时间之前在招标文件外自行提供投标人、法定代表人及拟派的总监理工程师的《检察机关查询行贿犯罪档案结果告知函》，若未能提供《检察机关查询行贿犯罪档案结果告知函》，招标人将不予受理其投标文件。</w:t>
            </w:r>
          </w:p>
          <w:p w:rsidR="00296EC3" w:rsidRPr="00296EC3" w:rsidRDefault="00296EC3" w:rsidP="00296EC3">
            <w:pPr>
              <w:adjustRightInd/>
              <w:snapToGrid/>
              <w:spacing w:line="520" w:lineRule="exact"/>
              <w:ind w:firstLineChars="0" w:firstLine="448"/>
              <w:rPr>
                <w:rFonts w:ascii="宋体" w:eastAsia="宋体" w:hAnsi="宋体" w:cs="宋体"/>
                <w:color w:val="000000"/>
                <w:sz w:val="24"/>
                <w:szCs w:val="24"/>
              </w:rPr>
            </w:pPr>
            <w:r w:rsidRPr="00296EC3">
              <w:rPr>
                <w:rFonts w:ascii="宋体" w:eastAsia="宋体" w:hAnsi="宋体" w:cs="宋体" w:hint="eastAsia"/>
                <w:color w:val="000000"/>
                <w:sz w:val="24"/>
                <w:szCs w:val="24"/>
              </w:rPr>
              <w:t>2.5本工程拒绝联合体投标。</w:t>
            </w:r>
          </w:p>
          <w:p w:rsidR="00296EC3" w:rsidRPr="00296EC3" w:rsidRDefault="00296EC3" w:rsidP="00296EC3">
            <w:pPr>
              <w:adjustRightInd/>
              <w:snapToGrid/>
              <w:spacing w:line="520" w:lineRule="exact"/>
              <w:ind w:firstLineChars="0" w:firstLine="482"/>
              <w:rPr>
                <w:rFonts w:ascii="宋体" w:eastAsia="宋体" w:hAnsi="宋体" w:cs="宋体"/>
                <w:color w:val="000000"/>
                <w:sz w:val="24"/>
                <w:szCs w:val="24"/>
              </w:rPr>
            </w:pPr>
            <w:r w:rsidRPr="00296EC3">
              <w:rPr>
                <w:rFonts w:ascii="宋体" w:eastAsia="宋体" w:hAnsi="宋体" w:cs="宋体" w:hint="eastAsia"/>
                <w:b/>
                <w:bCs/>
                <w:color w:val="000000"/>
                <w:sz w:val="24"/>
                <w:szCs w:val="24"/>
              </w:rPr>
              <w:t>3、本次招标采用资格后审。</w:t>
            </w:r>
          </w:p>
          <w:p w:rsidR="00296EC3" w:rsidRPr="00296EC3" w:rsidRDefault="00296EC3" w:rsidP="00296EC3">
            <w:pPr>
              <w:adjustRightInd/>
              <w:snapToGrid/>
              <w:spacing w:line="520" w:lineRule="exact"/>
              <w:ind w:firstLineChars="0" w:firstLine="482"/>
              <w:rPr>
                <w:rFonts w:ascii="宋体" w:eastAsia="宋体" w:hAnsi="宋体" w:cs="宋体"/>
                <w:color w:val="000000"/>
                <w:sz w:val="24"/>
                <w:szCs w:val="24"/>
              </w:rPr>
            </w:pPr>
            <w:r w:rsidRPr="00296EC3">
              <w:rPr>
                <w:rFonts w:ascii="宋体" w:eastAsia="宋体" w:hAnsi="宋体" w:cs="宋体" w:hint="eastAsia"/>
                <w:b/>
                <w:bCs/>
                <w:color w:val="000000"/>
                <w:sz w:val="24"/>
                <w:szCs w:val="24"/>
              </w:rPr>
              <w:t>4、招标文件的获取</w:t>
            </w:r>
          </w:p>
          <w:p w:rsidR="00296EC3" w:rsidRPr="00296EC3" w:rsidRDefault="00296EC3" w:rsidP="00296EC3">
            <w:pPr>
              <w:adjustRightInd/>
              <w:snapToGrid/>
              <w:spacing w:line="520" w:lineRule="exact"/>
              <w:ind w:firstLineChars="0" w:firstLine="490"/>
              <w:rPr>
                <w:rFonts w:ascii="宋体" w:eastAsia="宋体" w:hAnsi="宋体" w:cs="宋体"/>
                <w:color w:val="000000"/>
                <w:sz w:val="24"/>
                <w:szCs w:val="24"/>
              </w:rPr>
            </w:pPr>
            <w:r w:rsidRPr="00296EC3">
              <w:rPr>
                <w:rFonts w:ascii="宋体" w:eastAsia="宋体" w:hAnsi="宋体" w:cs="宋体" w:hint="eastAsia"/>
                <w:color w:val="000000"/>
                <w:sz w:val="24"/>
                <w:szCs w:val="24"/>
              </w:rPr>
              <w:t>4.1凡有意参加投标者，请于</w:t>
            </w:r>
            <w:r w:rsidRPr="00296EC3">
              <w:rPr>
                <w:rFonts w:ascii="宋体" w:eastAsia="宋体" w:hAnsi="宋体" w:cs="宋体" w:hint="eastAsia"/>
                <w:color w:val="000000"/>
                <w:sz w:val="24"/>
                <w:szCs w:val="24"/>
                <w:u w:val="single"/>
              </w:rPr>
              <w:t>2016</w:t>
            </w:r>
            <w:r w:rsidRPr="00296EC3">
              <w:rPr>
                <w:rFonts w:ascii="宋体" w:eastAsia="宋体" w:hAnsi="宋体" w:cs="宋体" w:hint="eastAsia"/>
                <w:color w:val="000000"/>
                <w:sz w:val="24"/>
                <w:szCs w:val="24"/>
              </w:rPr>
              <w:t>年</w:t>
            </w:r>
            <w:r w:rsidRPr="00296EC3">
              <w:rPr>
                <w:rFonts w:ascii="宋体" w:eastAsia="宋体" w:hAnsi="宋体" w:cs="宋体" w:hint="eastAsia"/>
                <w:color w:val="000000"/>
                <w:sz w:val="24"/>
                <w:szCs w:val="24"/>
                <w:u w:val="single"/>
              </w:rPr>
              <w:t>6</w:t>
            </w:r>
            <w:r w:rsidRPr="00296EC3">
              <w:rPr>
                <w:rFonts w:ascii="宋体" w:eastAsia="宋体" w:hAnsi="宋体" w:cs="宋体" w:hint="eastAsia"/>
                <w:color w:val="000000"/>
                <w:sz w:val="24"/>
                <w:szCs w:val="24"/>
              </w:rPr>
              <w:t>月</w:t>
            </w:r>
            <w:r w:rsidRPr="00296EC3">
              <w:rPr>
                <w:rFonts w:ascii="宋体" w:eastAsia="宋体" w:hAnsi="宋体" w:cs="宋体" w:hint="eastAsia"/>
                <w:color w:val="000000"/>
                <w:sz w:val="24"/>
                <w:szCs w:val="24"/>
                <w:u w:val="single"/>
              </w:rPr>
              <w:t> 8 </w:t>
            </w:r>
            <w:r w:rsidRPr="00296EC3">
              <w:rPr>
                <w:rFonts w:ascii="宋体" w:eastAsia="宋体" w:hAnsi="宋体" w:cs="宋体" w:hint="eastAsia"/>
                <w:color w:val="000000"/>
                <w:sz w:val="24"/>
                <w:szCs w:val="24"/>
              </w:rPr>
              <w:t>日</w:t>
            </w:r>
            <w:r w:rsidRPr="00296EC3">
              <w:rPr>
                <w:rFonts w:ascii="宋体" w:eastAsia="宋体" w:hAnsi="宋体" w:cs="宋体" w:hint="eastAsia"/>
                <w:color w:val="000000"/>
                <w:sz w:val="24"/>
                <w:szCs w:val="24"/>
                <w:u w:val="single"/>
              </w:rPr>
              <w:t> 9 </w:t>
            </w:r>
            <w:r w:rsidRPr="00296EC3">
              <w:rPr>
                <w:rFonts w:ascii="宋体" w:eastAsia="宋体" w:hAnsi="宋体" w:cs="宋体" w:hint="eastAsia"/>
                <w:color w:val="000000"/>
                <w:sz w:val="24"/>
                <w:szCs w:val="24"/>
              </w:rPr>
              <w:t>时</w:t>
            </w:r>
            <w:r w:rsidRPr="00296EC3">
              <w:rPr>
                <w:rFonts w:ascii="宋体" w:eastAsia="宋体" w:hAnsi="宋体" w:cs="宋体" w:hint="eastAsia"/>
                <w:color w:val="000000"/>
                <w:sz w:val="24"/>
                <w:szCs w:val="24"/>
                <w:u w:val="single"/>
              </w:rPr>
              <w:t>00</w:t>
            </w:r>
            <w:r w:rsidRPr="00296EC3">
              <w:rPr>
                <w:rFonts w:ascii="宋体" w:eastAsia="宋体" w:hAnsi="宋体" w:cs="宋体" w:hint="eastAsia"/>
                <w:color w:val="000000"/>
                <w:sz w:val="24"/>
                <w:szCs w:val="24"/>
              </w:rPr>
              <w:t>分起在宁海县公共资源交易信息网（http//www.nhztb.gov.cn）网页下方下载招标文件。</w:t>
            </w:r>
          </w:p>
          <w:p w:rsidR="00296EC3" w:rsidRPr="00296EC3" w:rsidRDefault="00296EC3" w:rsidP="00296EC3">
            <w:pPr>
              <w:adjustRightInd/>
              <w:snapToGrid/>
              <w:spacing w:line="520" w:lineRule="exact"/>
              <w:ind w:firstLineChars="0" w:firstLine="490"/>
              <w:rPr>
                <w:rFonts w:ascii="宋体" w:eastAsia="宋体" w:hAnsi="宋体" w:cs="宋体"/>
                <w:color w:val="000000"/>
                <w:sz w:val="24"/>
                <w:szCs w:val="24"/>
              </w:rPr>
            </w:pPr>
            <w:r w:rsidRPr="00296EC3">
              <w:rPr>
                <w:rFonts w:ascii="宋体" w:eastAsia="宋体" w:hAnsi="宋体" w:cs="宋体" w:hint="eastAsia"/>
                <w:color w:val="000000"/>
                <w:sz w:val="24"/>
                <w:szCs w:val="24"/>
              </w:rPr>
              <w:t>4.2本项目招标文件的补充（答疑、澄清）、修改文件在“宁海县公共资源交易信息网站”（</w:t>
            </w:r>
            <w:hyperlink r:id="rId6" w:history="1">
              <w:r w:rsidRPr="00296EC3">
                <w:rPr>
                  <w:rFonts w:ascii="宋体" w:eastAsia="宋体" w:hAnsi="宋体" w:cs="宋体" w:hint="eastAsia"/>
                  <w:color w:val="000000"/>
                  <w:sz w:val="24"/>
                  <w:szCs w:val="24"/>
                  <w:u w:val="single"/>
                </w:rPr>
                <w:t>www.nhztb.gov.cn</w:t>
              </w:r>
            </w:hyperlink>
            <w:r w:rsidRPr="00296EC3">
              <w:rPr>
                <w:rFonts w:ascii="宋体" w:eastAsia="宋体" w:hAnsi="宋体" w:cs="宋体" w:hint="eastAsia"/>
                <w:color w:val="000000"/>
                <w:sz w:val="24"/>
                <w:szCs w:val="24"/>
              </w:rPr>
              <w:t>）上发放。</w:t>
            </w:r>
          </w:p>
          <w:p w:rsidR="00296EC3" w:rsidRPr="00296EC3" w:rsidRDefault="00296EC3" w:rsidP="00296EC3">
            <w:pPr>
              <w:adjustRightInd/>
              <w:snapToGrid/>
              <w:spacing w:line="520" w:lineRule="exact"/>
              <w:ind w:firstLineChars="0" w:firstLine="0"/>
              <w:rPr>
                <w:rFonts w:ascii="宋体" w:eastAsia="宋体" w:hAnsi="宋体" w:cs="宋体"/>
                <w:color w:val="000000"/>
                <w:sz w:val="24"/>
                <w:szCs w:val="24"/>
              </w:rPr>
            </w:pPr>
            <w:r w:rsidRPr="00296EC3">
              <w:rPr>
                <w:rFonts w:ascii="宋体" w:eastAsia="宋体" w:hAnsi="宋体" w:cs="宋体" w:hint="eastAsia"/>
                <w:b/>
                <w:bCs/>
                <w:color w:val="000000"/>
                <w:sz w:val="24"/>
                <w:szCs w:val="24"/>
              </w:rPr>
              <w:t>5. 投标文件递交：</w:t>
            </w:r>
          </w:p>
          <w:p w:rsidR="00296EC3" w:rsidRPr="00296EC3" w:rsidRDefault="00296EC3" w:rsidP="00296EC3">
            <w:pPr>
              <w:adjustRightInd/>
              <w:snapToGrid/>
              <w:spacing w:line="520" w:lineRule="exact"/>
              <w:ind w:firstLineChars="0" w:firstLine="615"/>
              <w:rPr>
                <w:rFonts w:ascii="宋体" w:eastAsia="宋体" w:hAnsi="宋体" w:cs="宋体"/>
                <w:color w:val="000000"/>
                <w:sz w:val="24"/>
                <w:szCs w:val="24"/>
              </w:rPr>
            </w:pPr>
            <w:r w:rsidRPr="00296EC3">
              <w:rPr>
                <w:rFonts w:ascii="宋体" w:eastAsia="宋体" w:hAnsi="宋体" w:cs="宋体" w:hint="eastAsia"/>
                <w:color w:val="000000"/>
                <w:sz w:val="24"/>
                <w:szCs w:val="24"/>
              </w:rPr>
              <w:t>5.1 投标文件递交的截止时间及开标时间为</w:t>
            </w:r>
            <w:r w:rsidRPr="00296EC3">
              <w:rPr>
                <w:rFonts w:ascii="宋体" w:eastAsia="宋体" w:hAnsi="宋体" w:cs="宋体" w:hint="eastAsia"/>
                <w:color w:val="000000"/>
                <w:sz w:val="24"/>
                <w:szCs w:val="24"/>
                <w:u w:val="single"/>
              </w:rPr>
              <w:t> 2016 </w:t>
            </w:r>
            <w:r w:rsidRPr="00296EC3">
              <w:rPr>
                <w:rFonts w:ascii="宋体" w:eastAsia="宋体" w:hAnsi="宋体" w:cs="宋体" w:hint="eastAsia"/>
                <w:color w:val="000000"/>
                <w:sz w:val="24"/>
                <w:szCs w:val="24"/>
              </w:rPr>
              <w:t>年</w:t>
            </w:r>
            <w:r w:rsidRPr="00296EC3">
              <w:rPr>
                <w:rFonts w:ascii="宋体" w:eastAsia="宋体" w:hAnsi="宋体" w:cs="宋体" w:hint="eastAsia"/>
                <w:color w:val="000000"/>
                <w:sz w:val="24"/>
                <w:szCs w:val="24"/>
                <w:u w:val="single"/>
              </w:rPr>
              <w:t> 6 </w:t>
            </w:r>
            <w:r w:rsidRPr="00296EC3">
              <w:rPr>
                <w:rFonts w:ascii="宋体" w:eastAsia="宋体" w:hAnsi="宋体" w:cs="宋体" w:hint="eastAsia"/>
                <w:color w:val="000000"/>
                <w:sz w:val="24"/>
                <w:szCs w:val="24"/>
              </w:rPr>
              <w:t>月</w:t>
            </w:r>
            <w:r w:rsidRPr="00296EC3">
              <w:rPr>
                <w:rFonts w:ascii="宋体" w:eastAsia="宋体" w:hAnsi="宋体" w:cs="宋体" w:hint="eastAsia"/>
                <w:color w:val="000000"/>
                <w:sz w:val="24"/>
                <w:szCs w:val="24"/>
                <w:u w:val="single"/>
              </w:rPr>
              <w:t> 28 </w:t>
            </w:r>
            <w:r w:rsidRPr="00296EC3">
              <w:rPr>
                <w:rFonts w:ascii="宋体" w:eastAsia="宋体" w:hAnsi="宋体" w:cs="宋体" w:hint="eastAsia"/>
                <w:color w:val="000000"/>
                <w:sz w:val="24"/>
                <w:szCs w:val="24"/>
              </w:rPr>
              <w:t>日</w:t>
            </w:r>
            <w:r w:rsidRPr="00296EC3">
              <w:rPr>
                <w:rFonts w:ascii="宋体" w:eastAsia="宋体" w:hAnsi="宋体" w:cs="宋体" w:hint="eastAsia"/>
                <w:color w:val="000000"/>
                <w:sz w:val="24"/>
                <w:szCs w:val="24"/>
                <w:u w:val="single"/>
              </w:rPr>
              <w:t> 9  </w:t>
            </w:r>
            <w:r w:rsidRPr="00296EC3">
              <w:rPr>
                <w:rFonts w:ascii="宋体" w:eastAsia="宋体" w:hAnsi="宋体" w:cs="宋体" w:hint="eastAsia"/>
                <w:color w:val="000000"/>
                <w:sz w:val="24"/>
                <w:szCs w:val="24"/>
              </w:rPr>
              <w:t>时</w:t>
            </w:r>
            <w:r w:rsidRPr="00296EC3">
              <w:rPr>
                <w:rFonts w:ascii="宋体" w:eastAsia="宋体" w:hAnsi="宋体" w:cs="宋体" w:hint="eastAsia"/>
                <w:color w:val="000000"/>
                <w:sz w:val="24"/>
                <w:szCs w:val="24"/>
                <w:u w:val="single"/>
              </w:rPr>
              <w:t>00</w:t>
            </w:r>
            <w:r w:rsidRPr="00296EC3">
              <w:rPr>
                <w:rFonts w:ascii="宋体" w:eastAsia="宋体" w:hAnsi="宋体" w:cs="宋体" w:hint="eastAsia"/>
                <w:color w:val="000000"/>
                <w:sz w:val="24"/>
                <w:szCs w:val="24"/>
              </w:rPr>
              <w:t>分，地点为宁海县公共资源交易中心（宁海县桃源街道金水东路5号五楼），具体会议室见当日公告栏。</w:t>
            </w:r>
          </w:p>
          <w:p w:rsidR="00296EC3" w:rsidRPr="00296EC3" w:rsidRDefault="00296EC3" w:rsidP="00296EC3">
            <w:pPr>
              <w:shd w:val="clear" w:color="auto" w:fill="FFFFFF"/>
              <w:adjustRightInd/>
              <w:snapToGrid/>
              <w:spacing w:line="520" w:lineRule="exact"/>
              <w:ind w:firstLineChars="0" w:firstLine="480"/>
              <w:rPr>
                <w:rFonts w:ascii="宋体" w:eastAsia="宋体" w:hAnsi="宋体" w:cs="宋体"/>
                <w:color w:val="000000"/>
                <w:sz w:val="24"/>
                <w:szCs w:val="24"/>
              </w:rPr>
            </w:pPr>
            <w:r w:rsidRPr="00296EC3">
              <w:rPr>
                <w:rFonts w:ascii="宋体" w:eastAsia="宋体" w:hAnsi="宋体" w:cs="宋体" w:hint="eastAsia"/>
                <w:color w:val="000000"/>
                <w:sz w:val="24"/>
                <w:szCs w:val="24"/>
              </w:rPr>
              <w:t>5.2 逾期送达的或者未送达指定地点的投标文件，招标人不予受理。</w:t>
            </w:r>
          </w:p>
          <w:p w:rsidR="00296EC3" w:rsidRPr="00296EC3" w:rsidRDefault="00296EC3" w:rsidP="00296EC3">
            <w:pPr>
              <w:adjustRightInd/>
              <w:snapToGrid/>
              <w:spacing w:line="520" w:lineRule="exact"/>
              <w:ind w:firstLineChars="0" w:firstLine="0"/>
              <w:rPr>
                <w:rFonts w:ascii="宋体" w:eastAsia="宋体" w:hAnsi="宋体" w:cs="宋体"/>
                <w:color w:val="000000"/>
                <w:sz w:val="24"/>
                <w:szCs w:val="24"/>
              </w:rPr>
            </w:pPr>
            <w:r w:rsidRPr="00296EC3">
              <w:rPr>
                <w:rFonts w:ascii="宋体" w:eastAsia="宋体" w:hAnsi="宋体" w:cs="宋体" w:hint="eastAsia"/>
                <w:b/>
                <w:bCs/>
                <w:color w:val="000000"/>
                <w:sz w:val="24"/>
                <w:szCs w:val="24"/>
              </w:rPr>
              <w:t>6. 发布公告的媒介</w:t>
            </w:r>
          </w:p>
          <w:p w:rsidR="00296EC3" w:rsidRPr="00296EC3" w:rsidRDefault="00296EC3" w:rsidP="00296EC3">
            <w:pPr>
              <w:adjustRightInd/>
              <w:snapToGrid/>
              <w:spacing w:line="520" w:lineRule="exact"/>
              <w:ind w:firstLineChars="0" w:firstLine="480"/>
              <w:rPr>
                <w:rFonts w:ascii="宋体" w:eastAsia="宋体" w:hAnsi="宋体" w:cs="宋体"/>
                <w:color w:val="000000"/>
                <w:sz w:val="24"/>
                <w:szCs w:val="24"/>
              </w:rPr>
            </w:pPr>
            <w:r w:rsidRPr="00296EC3">
              <w:rPr>
                <w:rFonts w:ascii="宋体" w:eastAsia="宋体" w:hAnsi="宋体" w:cs="宋体" w:hint="eastAsia"/>
                <w:color w:val="000000"/>
                <w:sz w:val="24"/>
                <w:szCs w:val="24"/>
              </w:rPr>
              <w:t>本次招标公告在</w:t>
            </w:r>
            <w:r w:rsidRPr="00296EC3">
              <w:rPr>
                <w:rFonts w:ascii="宋体" w:eastAsia="宋体" w:hAnsi="宋体" w:cs="宋体" w:hint="eastAsia"/>
                <w:color w:val="000000"/>
                <w:sz w:val="24"/>
                <w:szCs w:val="24"/>
                <w:u w:val="single"/>
              </w:rPr>
              <w:t>宁海县公共资源交易中心网站</w:t>
            </w:r>
            <w:r w:rsidRPr="00296EC3">
              <w:rPr>
                <w:rFonts w:ascii="宋体" w:eastAsia="宋体" w:hAnsi="宋体" w:cs="宋体" w:hint="eastAsia"/>
                <w:color w:val="000000"/>
                <w:sz w:val="24"/>
                <w:szCs w:val="24"/>
              </w:rPr>
              <w:t>上发布。</w:t>
            </w:r>
          </w:p>
          <w:p w:rsidR="00296EC3" w:rsidRPr="00296EC3" w:rsidRDefault="00296EC3" w:rsidP="00296EC3">
            <w:pPr>
              <w:adjustRightInd/>
              <w:snapToGrid/>
              <w:spacing w:line="520" w:lineRule="exact"/>
              <w:ind w:firstLineChars="0" w:firstLine="0"/>
              <w:rPr>
                <w:rFonts w:ascii="宋体" w:eastAsia="宋体" w:hAnsi="宋体" w:cs="宋体"/>
                <w:color w:val="000000"/>
                <w:sz w:val="24"/>
                <w:szCs w:val="24"/>
              </w:rPr>
            </w:pPr>
            <w:r w:rsidRPr="00296EC3">
              <w:rPr>
                <w:rFonts w:ascii="宋体" w:eastAsia="宋体" w:hAnsi="宋体" w:cs="宋体" w:hint="eastAsia"/>
                <w:b/>
                <w:bCs/>
                <w:color w:val="000000"/>
                <w:sz w:val="24"/>
                <w:szCs w:val="24"/>
              </w:rPr>
              <w:t>7. 联系方式</w:t>
            </w:r>
          </w:p>
          <w:p w:rsidR="00296EC3" w:rsidRPr="00296EC3" w:rsidRDefault="00296EC3" w:rsidP="00296EC3">
            <w:pPr>
              <w:adjustRightInd/>
              <w:snapToGrid/>
              <w:spacing w:line="520" w:lineRule="exact"/>
              <w:ind w:firstLineChars="0" w:firstLine="360"/>
              <w:rPr>
                <w:rFonts w:ascii="宋体" w:eastAsia="宋体" w:hAnsi="宋体" w:cs="宋体"/>
                <w:color w:val="000000"/>
                <w:sz w:val="24"/>
                <w:szCs w:val="24"/>
              </w:rPr>
            </w:pPr>
            <w:r w:rsidRPr="00296EC3">
              <w:rPr>
                <w:rFonts w:ascii="宋体" w:eastAsia="宋体" w:hAnsi="宋体" w:cs="宋体" w:hint="eastAsia"/>
                <w:color w:val="000000"/>
                <w:sz w:val="24"/>
                <w:szCs w:val="24"/>
              </w:rPr>
              <w:t>招标人：</w:t>
            </w:r>
            <w:r w:rsidRPr="00296EC3">
              <w:rPr>
                <w:rFonts w:ascii="宋体" w:eastAsia="宋体" w:hAnsi="宋体" w:cs="宋体" w:hint="eastAsia"/>
                <w:color w:val="000000"/>
                <w:sz w:val="24"/>
                <w:szCs w:val="24"/>
                <w:u w:val="single"/>
              </w:rPr>
              <w:t>宁海县西林水库扩容工程建设指挥部  </w:t>
            </w:r>
            <w:r w:rsidRPr="00296EC3">
              <w:rPr>
                <w:rFonts w:ascii="宋体" w:eastAsia="宋体" w:hAnsi="宋体" w:cs="宋体" w:hint="eastAsia"/>
                <w:color w:val="000000"/>
                <w:sz w:val="24"/>
                <w:szCs w:val="24"/>
              </w:rPr>
              <w:t>  </w:t>
            </w:r>
          </w:p>
          <w:p w:rsidR="00296EC3" w:rsidRPr="00296EC3" w:rsidRDefault="00296EC3" w:rsidP="00296EC3">
            <w:pPr>
              <w:adjustRightInd/>
              <w:snapToGrid/>
              <w:spacing w:line="520" w:lineRule="exact"/>
              <w:ind w:left="1200" w:firstLineChars="0" w:hanging="1200"/>
              <w:rPr>
                <w:rFonts w:ascii="宋体" w:eastAsia="宋体" w:hAnsi="宋体" w:cs="宋体"/>
                <w:color w:val="000000"/>
                <w:sz w:val="24"/>
                <w:szCs w:val="24"/>
              </w:rPr>
            </w:pPr>
            <w:r w:rsidRPr="00296EC3">
              <w:rPr>
                <w:rFonts w:ascii="宋体" w:eastAsia="宋体" w:hAnsi="宋体" w:cs="宋体" w:hint="eastAsia"/>
                <w:color w:val="000000"/>
                <w:sz w:val="24"/>
                <w:szCs w:val="24"/>
              </w:rPr>
              <w:t>  电  话：</w:t>
            </w:r>
            <w:r w:rsidRPr="00296EC3">
              <w:rPr>
                <w:rFonts w:ascii="宋体" w:eastAsia="宋体" w:hAnsi="宋体" w:cs="宋体" w:hint="eastAsia"/>
                <w:color w:val="000000"/>
                <w:sz w:val="24"/>
                <w:szCs w:val="24"/>
                <w:u w:val="single"/>
              </w:rPr>
              <w:t> 0574-65123871              </w:t>
            </w:r>
          </w:p>
          <w:p w:rsidR="00296EC3" w:rsidRPr="00296EC3" w:rsidRDefault="00296EC3" w:rsidP="00296EC3">
            <w:pPr>
              <w:adjustRightInd/>
              <w:snapToGrid/>
              <w:spacing w:line="520" w:lineRule="exact"/>
              <w:ind w:firstLineChars="0" w:firstLine="0"/>
              <w:rPr>
                <w:rFonts w:ascii="宋体" w:eastAsia="宋体" w:hAnsi="宋体" w:cs="宋体"/>
                <w:color w:val="000000"/>
                <w:sz w:val="24"/>
                <w:szCs w:val="24"/>
              </w:rPr>
            </w:pPr>
            <w:r w:rsidRPr="00296EC3">
              <w:rPr>
                <w:rFonts w:ascii="宋体" w:eastAsia="宋体" w:hAnsi="宋体" w:cs="宋体" w:hint="eastAsia"/>
                <w:color w:val="000000"/>
                <w:sz w:val="24"/>
                <w:szCs w:val="24"/>
              </w:rPr>
              <w:t>  邮  编：</w:t>
            </w:r>
            <w:r w:rsidRPr="00296EC3">
              <w:rPr>
                <w:rFonts w:ascii="宋体" w:eastAsia="宋体" w:hAnsi="宋体" w:cs="宋体" w:hint="eastAsia"/>
                <w:color w:val="000000"/>
                <w:sz w:val="24"/>
                <w:szCs w:val="24"/>
                <w:u w:val="single"/>
              </w:rPr>
              <w:t> 315600               </w:t>
            </w:r>
          </w:p>
          <w:p w:rsidR="00296EC3" w:rsidRPr="00296EC3" w:rsidRDefault="00296EC3" w:rsidP="00296EC3">
            <w:pPr>
              <w:adjustRightInd/>
              <w:snapToGrid/>
              <w:spacing w:line="520" w:lineRule="exact"/>
              <w:ind w:firstLineChars="0" w:firstLine="360"/>
              <w:rPr>
                <w:rFonts w:ascii="宋体" w:eastAsia="宋体" w:hAnsi="宋体" w:cs="宋体"/>
                <w:color w:val="000000"/>
                <w:sz w:val="24"/>
                <w:szCs w:val="24"/>
              </w:rPr>
            </w:pPr>
            <w:r w:rsidRPr="00296EC3">
              <w:rPr>
                <w:rFonts w:ascii="宋体" w:eastAsia="宋体" w:hAnsi="宋体" w:cs="宋体" w:hint="eastAsia"/>
                <w:color w:val="000000"/>
                <w:sz w:val="24"/>
                <w:szCs w:val="24"/>
              </w:rPr>
              <w:lastRenderedPageBreak/>
              <w:t>联系人：</w:t>
            </w:r>
            <w:r w:rsidRPr="00296EC3">
              <w:rPr>
                <w:rFonts w:ascii="宋体" w:eastAsia="宋体" w:hAnsi="宋体" w:cs="宋体" w:hint="eastAsia"/>
                <w:color w:val="000000"/>
                <w:sz w:val="24"/>
                <w:szCs w:val="24"/>
                <w:u w:val="single"/>
              </w:rPr>
              <w:t> 吴春晖                </w:t>
            </w:r>
          </w:p>
          <w:p w:rsidR="00296EC3" w:rsidRPr="00296EC3" w:rsidRDefault="00296EC3" w:rsidP="00296EC3">
            <w:pPr>
              <w:adjustRightInd/>
              <w:snapToGrid/>
              <w:spacing w:line="520" w:lineRule="exact"/>
              <w:ind w:firstLineChars="0" w:firstLine="360"/>
              <w:rPr>
                <w:rFonts w:ascii="宋体" w:eastAsia="宋体" w:hAnsi="宋体" w:cs="宋体"/>
                <w:color w:val="000000"/>
                <w:sz w:val="24"/>
                <w:szCs w:val="24"/>
              </w:rPr>
            </w:pPr>
            <w:r w:rsidRPr="00296EC3">
              <w:rPr>
                <w:rFonts w:ascii="宋体" w:eastAsia="宋体" w:hAnsi="宋体" w:cs="宋体" w:hint="eastAsia"/>
                <w:color w:val="000000"/>
                <w:sz w:val="24"/>
                <w:szCs w:val="24"/>
              </w:rPr>
              <w:t>代理人：</w:t>
            </w:r>
            <w:r w:rsidRPr="00296EC3">
              <w:rPr>
                <w:rFonts w:ascii="宋体" w:eastAsia="宋体" w:hAnsi="宋体" w:cs="宋体" w:hint="eastAsia"/>
                <w:color w:val="000000"/>
                <w:sz w:val="24"/>
                <w:szCs w:val="24"/>
                <w:u w:val="single"/>
              </w:rPr>
              <w:t>宁波三港金穗工程造价咨询有限公司</w:t>
            </w:r>
          </w:p>
          <w:p w:rsidR="00296EC3" w:rsidRPr="00296EC3" w:rsidRDefault="00296EC3" w:rsidP="00296EC3">
            <w:pPr>
              <w:adjustRightInd/>
              <w:snapToGrid/>
              <w:spacing w:line="520" w:lineRule="exact"/>
              <w:ind w:left="1260" w:firstLineChars="0" w:hanging="840"/>
              <w:rPr>
                <w:rFonts w:ascii="宋体" w:eastAsia="宋体" w:hAnsi="宋体" w:cs="宋体"/>
                <w:color w:val="000000"/>
                <w:sz w:val="24"/>
                <w:szCs w:val="24"/>
              </w:rPr>
            </w:pPr>
            <w:r w:rsidRPr="00296EC3">
              <w:rPr>
                <w:rFonts w:ascii="宋体" w:eastAsia="宋体" w:hAnsi="宋体" w:cs="宋体" w:hint="eastAsia"/>
                <w:color w:val="000000"/>
                <w:sz w:val="24"/>
                <w:szCs w:val="24"/>
              </w:rPr>
              <w:t>地  址：</w:t>
            </w:r>
            <w:r w:rsidRPr="00296EC3">
              <w:rPr>
                <w:rFonts w:ascii="宋体" w:eastAsia="宋体" w:hAnsi="宋体" w:cs="宋体" w:hint="eastAsia"/>
                <w:color w:val="000000"/>
                <w:sz w:val="24"/>
                <w:szCs w:val="24"/>
                <w:u w:val="single"/>
              </w:rPr>
              <w:t>宁海县时代大道160号8楼    </w:t>
            </w:r>
          </w:p>
          <w:p w:rsidR="00296EC3" w:rsidRPr="00296EC3" w:rsidRDefault="00296EC3" w:rsidP="00296EC3">
            <w:pPr>
              <w:adjustRightInd/>
              <w:snapToGrid/>
              <w:spacing w:line="520" w:lineRule="exact"/>
              <w:ind w:firstLineChars="0" w:firstLine="0"/>
              <w:rPr>
                <w:rFonts w:ascii="宋体" w:eastAsia="宋体" w:hAnsi="宋体" w:cs="宋体"/>
                <w:color w:val="000000"/>
                <w:sz w:val="24"/>
                <w:szCs w:val="24"/>
              </w:rPr>
            </w:pPr>
            <w:r w:rsidRPr="00296EC3">
              <w:rPr>
                <w:rFonts w:ascii="宋体" w:eastAsia="宋体" w:hAnsi="宋体" w:cs="宋体" w:hint="eastAsia"/>
                <w:color w:val="000000"/>
                <w:sz w:val="24"/>
                <w:szCs w:val="24"/>
              </w:rPr>
              <w:t>  电  话：</w:t>
            </w:r>
            <w:r w:rsidRPr="00296EC3">
              <w:rPr>
                <w:rFonts w:ascii="宋体" w:eastAsia="宋体" w:hAnsi="宋体" w:cs="宋体" w:hint="eastAsia"/>
                <w:color w:val="000000"/>
                <w:sz w:val="24"/>
                <w:szCs w:val="24"/>
                <w:u w:val="single"/>
              </w:rPr>
              <w:t>0574-65065310          </w:t>
            </w:r>
          </w:p>
          <w:p w:rsidR="00296EC3" w:rsidRPr="00296EC3" w:rsidRDefault="00296EC3" w:rsidP="00296EC3">
            <w:pPr>
              <w:adjustRightInd/>
              <w:snapToGrid/>
              <w:spacing w:line="520" w:lineRule="exact"/>
              <w:ind w:firstLineChars="0" w:firstLine="0"/>
              <w:rPr>
                <w:rFonts w:ascii="宋体" w:eastAsia="宋体" w:hAnsi="宋体" w:cs="宋体"/>
                <w:color w:val="000000"/>
                <w:sz w:val="24"/>
                <w:szCs w:val="24"/>
              </w:rPr>
            </w:pPr>
            <w:r w:rsidRPr="00296EC3">
              <w:rPr>
                <w:rFonts w:ascii="宋体" w:eastAsia="宋体" w:hAnsi="宋体" w:cs="宋体" w:hint="eastAsia"/>
                <w:color w:val="000000"/>
                <w:sz w:val="24"/>
                <w:szCs w:val="24"/>
              </w:rPr>
              <w:t>  邮  编：</w:t>
            </w:r>
            <w:r w:rsidRPr="00296EC3">
              <w:rPr>
                <w:rFonts w:ascii="宋体" w:eastAsia="宋体" w:hAnsi="宋体" w:cs="宋体" w:hint="eastAsia"/>
                <w:color w:val="000000"/>
                <w:sz w:val="24"/>
                <w:szCs w:val="24"/>
                <w:u w:val="single"/>
              </w:rPr>
              <w:t>315600             </w:t>
            </w:r>
          </w:p>
          <w:p w:rsidR="00296EC3" w:rsidRPr="00296EC3" w:rsidRDefault="00296EC3" w:rsidP="00296EC3">
            <w:pPr>
              <w:adjustRightInd/>
              <w:snapToGrid/>
              <w:spacing w:line="520" w:lineRule="exact"/>
              <w:ind w:firstLineChars="0" w:firstLine="360"/>
              <w:rPr>
                <w:rFonts w:ascii="宋体" w:eastAsia="宋体" w:hAnsi="宋体" w:cs="宋体"/>
                <w:color w:val="000000"/>
                <w:sz w:val="24"/>
                <w:szCs w:val="24"/>
              </w:rPr>
            </w:pPr>
            <w:r w:rsidRPr="00296EC3">
              <w:rPr>
                <w:rFonts w:ascii="宋体" w:eastAsia="宋体" w:hAnsi="宋体" w:cs="宋体" w:hint="eastAsia"/>
                <w:color w:val="000000"/>
                <w:sz w:val="24"/>
                <w:szCs w:val="24"/>
              </w:rPr>
              <w:t>联系人：</w:t>
            </w:r>
            <w:r w:rsidRPr="00296EC3">
              <w:rPr>
                <w:rFonts w:ascii="宋体" w:eastAsia="宋体" w:hAnsi="宋体" w:cs="宋体" w:hint="eastAsia"/>
                <w:color w:val="000000"/>
                <w:sz w:val="24"/>
                <w:szCs w:val="24"/>
                <w:u w:val="single"/>
              </w:rPr>
              <w:t>叶圆圆               </w:t>
            </w:r>
            <w:r w:rsidRPr="00296EC3">
              <w:rPr>
                <w:rFonts w:ascii="宋体" w:eastAsia="宋体" w:hAnsi="宋体" w:cs="宋体" w:hint="eastAsia"/>
                <w:color w:val="000000"/>
                <w:sz w:val="24"/>
                <w:szCs w:val="24"/>
                <w:u w:val="single"/>
              </w:rPr>
              <w:br/>
            </w:r>
            <w:r w:rsidRPr="00296EC3">
              <w:rPr>
                <w:rFonts w:ascii="宋体" w:eastAsia="宋体" w:hAnsi="宋体" w:cs="宋体" w:hint="eastAsia"/>
                <w:color w:val="000000"/>
                <w:sz w:val="24"/>
                <w:szCs w:val="24"/>
                <w:u w:val="single"/>
              </w:rPr>
              <w:br/>
            </w:r>
            <w:hyperlink r:id="rId7" w:tgtFrame="_blank" w:history="1">
              <w:r w:rsidRPr="00296EC3">
                <w:rPr>
                  <w:rFonts w:ascii="宋体" w:eastAsia="宋体" w:hAnsi="宋体" w:cs="宋体" w:hint="eastAsia"/>
                  <w:color w:val="FF0000"/>
                  <w:sz w:val="24"/>
                  <w:szCs w:val="24"/>
                  <w:u w:val="single"/>
                </w:rPr>
                <w:t>最终爆破招标文件（重发）.doc</w:t>
              </w:r>
            </w:hyperlink>
          </w:p>
        </w:tc>
      </w:tr>
    </w:tbl>
    <w:p w:rsidR="004358AB" w:rsidRDefault="004358AB" w:rsidP="00296EC3">
      <w:pPr>
        <w:spacing w:line="520" w:lineRule="exact"/>
        <w:ind w:firstLine="440"/>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296EC3"/>
    <w:rsid w:val="00104327"/>
    <w:rsid w:val="00187B14"/>
    <w:rsid w:val="001D4E80"/>
    <w:rsid w:val="0022143E"/>
    <w:rsid w:val="00296EC3"/>
    <w:rsid w:val="00323B43"/>
    <w:rsid w:val="003D37D8"/>
    <w:rsid w:val="004358AB"/>
    <w:rsid w:val="008B7726"/>
    <w:rsid w:val="00CE597F"/>
    <w:rsid w:val="00D31F92"/>
    <w:rsid w:val="00DC4B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296EC3"/>
    <w:pPr>
      <w:adjustRightInd/>
      <w:snapToGrid/>
      <w:spacing w:before="100" w:beforeAutospacing="1" w:after="100" w:afterAutospacing="1"/>
      <w:ind w:firstLineChars="0" w:firstLine="0"/>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BAC"/>
    <w:pPr>
      <w:adjustRightInd w:val="0"/>
      <w:snapToGrid w:val="0"/>
      <w:spacing w:line="240" w:lineRule="auto"/>
    </w:pPr>
    <w:rPr>
      <w:rFonts w:ascii="Tahoma" w:eastAsia="仿宋_GB2312" w:hAnsi="Tahoma"/>
      <w:sz w:val="32"/>
    </w:rPr>
  </w:style>
  <w:style w:type="character" w:customStyle="1" w:styleId="2Char">
    <w:name w:val="标题 2 Char"/>
    <w:basedOn w:val="a0"/>
    <w:link w:val="2"/>
    <w:uiPriority w:val="9"/>
    <w:rsid w:val="00296EC3"/>
    <w:rPr>
      <w:rFonts w:ascii="宋体" w:eastAsia="宋体" w:hAnsi="宋体" w:cs="宋体"/>
      <w:b/>
      <w:bCs/>
      <w:sz w:val="36"/>
      <w:szCs w:val="36"/>
    </w:rPr>
  </w:style>
  <w:style w:type="character" w:customStyle="1" w:styleId="apple-converted-space">
    <w:name w:val="apple-converted-space"/>
    <w:basedOn w:val="a0"/>
    <w:rsid w:val="00296EC3"/>
  </w:style>
  <w:style w:type="character" w:styleId="a4">
    <w:name w:val="Hyperlink"/>
    <w:basedOn w:val="a0"/>
    <w:uiPriority w:val="99"/>
    <w:semiHidden/>
    <w:unhideWhenUsed/>
    <w:rsid w:val="00296EC3"/>
    <w:rPr>
      <w:color w:val="0000FF"/>
      <w:u w:val="single"/>
    </w:rPr>
  </w:style>
  <w:style w:type="paragraph" w:customStyle="1" w:styleId="paragraphindent">
    <w:name w:val="paragraphindent"/>
    <w:basedOn w:val="a"/>
    <w:rsid w:val="00296EC3"/>
    <w:pPr>
      <w:adjustRightInd/>
      <w:snapToGrid/>
      <w:spacing w:before="100" w:beforeAutospacing="1" w:after="100" w:afterAutospacing="1"/>
      <w:ind w:firstLineChars="0" w:firstLine="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139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ztb.gov.cn/uploads/file/201606/20160607153020_29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ztb.gov.cn/" TargetMode="External"/><Relationship Id="rId5" Type="http://schemas.openxmlformats.org/officeDocument/2006/relationships/hyperlink" Target="javascript:window.close()"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nh</cp:lastModifiedBy>
  <cp:revision>2</cp:revision>
  <dcterms:created xsi:type="dcterms:W3CDTF">2016-06-20T01:19:00Z</dcterms:created>
  <dcterms:modified xsi:type="dcterms:W3CDTF">2016-06-20T01:19:00Z</dcterms:modified>
</cp:coreProperties>
</file>