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AA" w:rsidRDefault="00A85813" w:rsidP="006448AA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 w:rsidRPr="006448AA">
        <w:rPr>
          <w:rFonts w:ascii="创艺简标宋" w:eastAsia="创艺简标宋"/>
          <w:sz w:val="44"/>
          <w:szCs w:val="44"/>
        </w:rPr>
        <w:t>20</w:t>
      </w:r>
      <w:bookmarkStart w:id="0" w:name="_GoBack"/>
      <w:bookmarkEnd w:id="0"/>
      <w:r w:rsidRPr="006448AA">
        <w:rPr>
          <w:rFonts w:ascii="创艺简标宋" w:eastAsia="创艺简标宋"/>
          <w:sz w:val="44"/>
          <w:szCs w:val="44"/>
        </w:rPr>
        <w:t>20</w:t>
      </w:r>
      <w:r w:rsidRPr="006448AA">
        <w:rPr>
          <w:rFonts w:ascii="创艺简标宋" w:eastAsia="创艺简标宋" w:hint="eastAsia"/>
          <w:sz w:val="44"/>
          <w:szCs w:val="44"/>
        </w:rPr>
        <w:t>年度</w:t>
      </w:r>
      <w:r w:rsidR="00F21AA0" w:rsidRPr="006448AA">
        <w:rPr>
          <w:rFonts w:ascii="创艺简标宋" w:eastAsia="创艺简标宋" w:hint="eastAsia"/>
          <w:sz w:val="44"/>
          <w:szCs w:val="44"/>
        </w:rPr>
        <w:t>宁海县</w:t>
      </w:r>
      <w:r w:rsidRPr="006448AA">
        <w:rPr>
          <w:rFonts w:ascii="创艺简标宋" w:eastAsia="创艺简标宋" w:hint="eastAsia"/>
          <w:sz w:val="44"/>
          <w:szCs w:val="44"/>
        </w:rPr>
        <w:t>政务服务办公室</w:t>
      </w:r>
    </w:p>
    <w:p w:rsidR="00A85813" w:rsidRPr="006448AA" w:rsidRDefault="00A85813" w:rsidP="006448AA">
      <w:pPr>
        <w:spacing w:line="580" w:lineRule="exact"/>
        <w:jc w:val="center"/>
        <w:rPr>
          <w:rFonts w:ascii="创艺简标宋" w:eastAsia="创艺简标宋"/>
          <w:sz w:val="44"/>
          <w:szCs w:val="44"/>
        </w:rPr>
      </w:pPr>
      <w:r w:rsidRPr="006448AA">
        <w:rPr>
          <w:rFonts w:ascii="创艺简标宋" w:eastAsia="创艺简标宋" w:hint="eastAsia"/>
          <w:sz w:val="44"/>
          <w:szCs w:val="44"/>
        </w:rPr>
        <w:t>政务公开年度报告</w:t>
      </w:r>
    </w:p>
    <w:p w:rsidR="00A85813" w:rsidRPr="006448AA" w:rsidRDefault="00A85813" w:rsidP="006448A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85813" w:rsidRPr="006448AA" w:rsidRDefault="00A85813" w:rsidP="006448A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 w:hAnsi="仿宋" w:hint="eastAsia"/>
          <w:sz w:val="32"/>
          <w:szCs w:val="32"/>
        </w:rPr>
        <w:t>根据《中华人民共和国政府信息公开条例》（以下简称《条例》）和《宁波市人民政府办公厅关于印发</w:t>
      </w:r>
      <w:r w:rsidRPr="006448AA">
        <w:rPr>
          <w:rFonts w:ascii="仿宋_GB2312" w:eastAsia="仿宋_GB2312" w:hAnsi="仿宋"/>
          <w:sz w:val="32"/>
          <w:szCs w:val="32"/>
        </w:rPr>
        <w:t>2019</w:t>
      </w:r>
      <w:r w:rsidRPr="006448AA">
        <w:rPr>
          <w:rFonts w:ascii="仿宋_GB2312" w:eastAsia="仿宋_GB2312" w:hAnsi="仿宋" w:hint="eastAsia"/>
          <w:sz w:val="32"/>
          <w:szCs w:val="32"/>
        </w:rPr>
        <w:t>年宁波市政务公开工作要点的通知》（甬政办发</w:t>
      </w:r>
      <w:r w:rsidRPr="006448AA">
        <w:rPr>
          <w:rFonts w:ascii="仿宋_GB2312" w:eastAsia="仿宋_GB2312" w:hint="eastAsia"/>
          <w:sz w:val="32"/>
          <w:szCs w:val="32"/>
        </w:rPr>
        <w:t>〔</w:t>
      </w:r>
      <w:r w:rsidRPr="006448AA">
        <w:rPr>
          <w:rFonts w:ascii="仿宋_GB2312" w:eastAsia="仿宋_GB2312" w:hAnsi="仿宋"/>
          <w:sz w:val="32"/>
          <w:szCs w:val="32"/>
        </w:rPr>
        <w:t>2019</w:t>
      </w:r>
      <w:r w:rsidRPr="006448AA">
        <w:rPr>
          <w:rFonts w:ascii="仿宋_GB2312" w:eastAsia="仿宋_GB2312" w:hint="eastAsia"/>
          <w:sz w:val="32"/>
          <w:szCs w:val="32"/>
        </w:rPr>
        <w:t>〕</w:t>
      </w:r>
      <w:r w:rsidRPr="006448AA">
        <w:rPr>
          <w:rFonts w:ascii="仿宋_GB2312" w:eastAsia="仿宋_GB2312" w:hAnsi="仿宋"/>
          <w:sz w:val="32"/>
          <w:szCs w:val="32"/>
        </w:rPr>
        <w:t>45</w:t>
      </w:r>
      <w:r w:rsidRPr="006448AA">
        <w:rPr>
          <w:rFonts w:ascii="仿宋_GB2312" w:eastAsia="仿宋_GB2312" w:hAnsi="仿宋" w:hint="eastAsia"/>
          <w:sz w:val="32"/>
          <w:szCs w:val="32"/>
        </w:rPr>
        <w:t>号）</w:t>
      </w:r>
      <w:r w:rsidRPr="006448AA">
        <w:rPr>
          <w:rFonts w:ascii="仿宋_GB2312" w:eastAsia="仿宋_GB2312" w:hint="eastAsia"/>
          <w:sz w:val="32"/>
          <w:szCs w:val="32"/>
        </w:rPr>
        <w:t>等文件</w:t>
      </w:r>
      <w:r w:rsidRPr="006448AA">
        <w:rPr>
          <w:rFonts w:ascii="仿宋_GB2312" w:eastAsia="仿宋_GB2312" w:hAnsi="仿宋" w:hint="eastAsia"/>
          <w:sz w:val="32"/>
          <w:szCs w:val="32"/>
        </w:rPr>
        <w:t>要求，</w:t>
      </w:r>
      <w:r w:rsidRPr="006448AA">
        <w:rPr>
          <w:rFonts w:ascii="仿宋_GB2312" w:eastAsia="仿宋_GB2312" w:hint="eastAsia"/>
          <w:sz w:val="32"/>
          <w:szCs w:val="32"/>
        </w:rPr>
        <w:t>特向社会公布</w:t>
      </w:r>
      <w:r w:rsidRPr="006448AA">
        <w:rPr>
          <w:rFonts w:ascii="仿宋_GB2312" w:eastAsia="仿宋_GB2312"/>
          <w:sz w:val="32"/>
          <w:szCs w:val="32"/>
        </w:rPr>
        <w:t>2020</w:t>
      </w:r>
      <w:r w:rsidRPr="006448AA">
        <w:rPr>
          <w:rFonts w:ascii="仿宋_GB2312" w:eastAsia="仿宋_GB2312" w:hint="eastAsia"/>
          <w:sz w:val="32"/>
          <w:szCs w:val="32"/>
        </w:rPr>
        <w:t>年度宁海县政务服务办公室</w:t>
      </w:r>
      <w:r w:rsidR="00F21AA0" w:rsidRPr="006448AA">
        <w:rPr>
          <w:rFonts w:ascii="仿宋_GB2312" w:eastAsia="仿宋_GB2312" w:hint="eastAsia"/>
          <w:sz w:val="32"/>
          <w:szCs w:val="32"/>
        </w:rPr>
        <w:t>政务</w:t>
      </w:r>
      <w:r w:rsidRPr="006448AA">
        <w:rPr>
          <w:rFonts w:ascii="仿宋_GB2312" w:eastAsia="仿宋_GB2312" w:hint="eastAsia"/>
          <w:sz w:val="32"/>
          <w:szCs w:val="32"/>
        </w:rPr>
        <w:t>公开年度报告。</w:t>
      </w:r>
      <w:r w:rsidRPr="006448AA">
        <w:rPr>
          <w:rFonts w:ascii="仿宋_GB2312" w:eastAsia="仿宋_GB2312" w:hAnsi="仿宋" w:hint="eastAsia"/>
          <w:sz w:val="32"/>
          <w:szCs w:val="32"/>
        </w:rPr>
        <w:t>本年报中所列数据的统</w:t>
      </w:r>
      <w:r w:rsidRPr="006448AA">
        <w:rPr>
          <w:rFonts w:ascii="仿宋_GB2312" w:eastAsia="仿宋_GB2312" w:hint="eastAsia"/>
          <w:sz w:val="32"/>
          <w:szCs w:val="32"/>
        </w:rPr>
        <w:t>计日期自</w:t>
      </w:r>
      <w:r w:rsidRPr="006448AA">
        <w:rPr>
          <w:rFonts w:ascii="仿宋_GB2312" w:eastAsia="仿宋_GB2312"/>
          <w:sz w:val="32"/>
          <w:szCs w:val="32"/>
        </w:rPr>
        <w:t>2020</w:t>
      </w:r>
      <w:r w:rsidRPr="006448AA">
        <w:rPr>
          <w:rFonts w:ascii="仿宋_GB2312" w:eastAsia="仿宋_GB2312" w:hint="eastAsia"/>
          <w:sz w:val="32"/>
          <w:szCs w:val="32"/>
        </w:rPr>
        <w:t>年</w:t>
      </w:r>
      <w:r w:rsidRPr="006448AA">
        <w:rPr>
          <w:rFonts w:ascii="仿宋_GB2312" w:eastAsia="仿宋_GB2312"/>
          <w:sz w:val="32"/>
          <w:szCs w:val="32"/>
        </w:rPr>
        <w:t>1</w:t>
      </w:r>
      <w:r w:rsidRPr="006448AA">
        <w:rPr>
          <w:rFonts w:ascii="仿宋_GB2312" w:eastAsia="仿宋_GB2312" w:hint="eastAsia"/>
          <w:sz w:val="32"/>
          <w:szCs w:val="32"/>
        </w:rPr>
        <w:t>月</w:t>
      </w:r>
      <w:r w:rsidRPr="006448AA">
        <w:rPr>
          <w:rFonts w:ascii="仿宋_GB2312" w:eastAsia="仿宋_GB2312"/>
          <w:sz w:val="32"/>
          <w:szCs w:val="32"/>
        </w:rPr>
        <w:t>1</w:t>
      </w:r>
      <w:r w:rsidRPr="006448AA">
        <w:rPr>
          <w:rFonts w:ascii="仿宋_GB2312" w:eastAsia="仿宋_GB2312" w:hint="eastAsia"/>
          <w:sz w:val="32"/>
          <w:szCs w:val="32"/>
        </w:rPr>
        <w:t>日起至</w:t>
      </w:r>
      <w:r w:rsidRPr="006448AA">
        <w:rPr>
          <w:rFonts w:ascii="仿宋_GB2312" w:eastAsia="仿宋_GB2312"/>
          <w:sz w:val="32"/>
          <w:szCs w:val="32"/>
        </w:rPr>
        <w:t>2020</w:t>
      </w:r>
      <w:r w:rsidRPr="006448AA">
        <w:rPr>
          <w:rFonts w:ascii="仿宋_GB2312" w:eastAsia="仿宋_GB2312" w:hint="eastAsia"/>
          <w:sz w:val="32"/>
          <w:szCs w:val="32"/>
        </w:rPr>
        <w:t>年</w:t>
      </w:r>
      <w:r w:rsidRPr="006448AA">
        <w:rPr>
          <w:rFonts w:ascii="仿宋_GB2312" w:eastAsia="仿宋_GB2312"/>
          <w:sz w:val="32"/>
          <w:szCs w:val="32"/>
        </w:rPr>
        <w:t>12</w:t>
      </w:r>
      <w:r w:rsidRPr="006448AA">
        <w:rPr>
          <w:rFonts w:ascii="仿宋_GB2312" w:eastAsia="仿宋_GB2312" w:hint="eastAsia"/>
          <w:sz w:val="32"/>
          <w:szCs w:val="32"/>
        </w:rPr>
        <w:t>月</w:t>
      </w:r>
      <w:r w:rsidRPr="006448AA">
        <w:rPr>
          <w:rFonts w:ascii="仿宋_GB2312" w:eastAsia="仿宋_GB2312"/>
          <w:sz w:val="32"/>
          <w:szCs w:val="32"/>
        </w:rPr>
        <w:t>31</w:t>
      </w:r>
      <w:r w:rsidRPr="006448AA">
        <w:rPr>
          <w:rFonts w:ascii="仿宋_GB2312" w:eastAsia="仿宋_GB2312" w:hint="eastAsia"/>
          <w:sz w:val="32"/>
          <w:szCs w:val="32"/>
        </w:rPr>
        <w:t>日止。</w:t>
      </w:r>
    </w:p>
    <w:p w:rsidR="00A85813" w:rsidRPr="006448AA" w:rsidRDefault="00A85813" w:rsidP="006448AA">
      <w:pPr>
        <w:spacing w:line="580" w:lineRule="exact"/>
        <w:ind w:firstLineChars="200" w:firstLine="616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 w:hint="eastAsia"/>
          <w:spacing w:val="-6"/>
          <w:sz w:val="32"/>
          <w:szCs w:val="32"/>
        </w:rPr>
        <w:t>本年报电子版可在宁海县政府信息公开网县政务服务办公室</w:t>
      </w:r>
      <w:r w:rsidRPr="006448AA">
        <w:rPr>
          <w:rFonts w:ascii="仿宋_GB2312" w:eastAsia="仿宋_GB2312" w:hint="eastAsia"/>
          <w:sz w:val="32"/>
          <w:szCs w:val="32"/>
        </w:rPr>
        <w:t>（</w:t>
      </w:r>
      <w:r w:rsidRPr="006448AA">
        <w:rPr>
          <w:rFonts w:ascii="仿宋_GB2312" w:eastAsia="仿宋_GB2312"/>
          <w:sz w:val="32"/>
          <w:szCs w:val="32"/>
        </w:rPr>
        <w:t>http://zfxx.ninghai.gov.cn/nhxxgk_public/jcms_files/jcms1/web41/site/col/col121/index.html</w:t>
      </w:r>
      <w:r w:rsidRPr="006448AA">
        <w:rPr>
          <w:rFonts w:ascii="仿宋_GB2312" w:eastAsia="仿宋_GB2312" w:hint="eastAsia"/>
          <w:sz w:val="32"/>
          <w:szCs w:val="32"/>
        </w:rPr>
        <w:t>）处下载。如对本年度报告有疑问，请与宁海县政务服务办公室联系（地址：宁海县金水东路</w:t>
      </w:r>
      <w:r w:rsidRPr="006448AA">
        <w:rPr>
          <w:rFonts w:ascii="仿宋_GB2312" w:eastAsia="仿宋_GB2312"/>
          <w:sz w:val="32"/>
          <w:szCs w:val="32"/>
        </w:rPr>
        <w:t>5</w:t>
      </w:r>
      <w:r w:rsidRPr="006448AA">
        <w:rPr>
          <w:rFonts w:ascii="仿宋_GB2312" w:eastAsia="仿宋_GB2312" w:hint="eastAsia"/>
          <w:sz w:val="32"/>
          <w:szCs w:val="32"/>
        </w:rPr>
        <w:t>号，邮编：</w:t>
      </w:r>
      <w:r w:rsidRPr="006448AA">
        <w:rPr>
          <w:rFonts w:ascii="仿宋_GB2312" w:eastAsia="仿宋_GB2312"/>
          <w:sz w:val="32"/>
          <w:szCs w:val="32"/>
        </w:rPr>
        <w:t>315600</w:t>
      </w:r>
      <w:r w:rsidRPr="006448AA">
        <w:rPr>
          <w:rFonts w:ascii="仿宋_GB2312" w:eastAsia="仿宋_GB2312" w:hint="eastAsia"/>
          <w:sz w:val="32"/>
          <w:szCs w:val="32"/>
        </w:rPr>
        <w:t>，电话：</w:t>
      </w:r>
      <w:r w:rsidRPr="006448AA">
        <w:rPr>
          <w:rFonts w:ascii="仿宋_GB2312" w:eastAsia="仿宋_GB2312"/>
          <w:sz w:val="32"/>
          <w:szCs w:val="32"/>
        </w:rPr>
        <w:t>65</w:t>
      </w:r>
      <w:r w:rsidRPr="006448AA">
        <w:rPr>
          <w:rFonts w:ascii="仿宋_GB2312" w:eastAsia="仿宋_GB2312" w:hAnsi="仿宋"/>
          <w:sz w:val="32"/>
          <w:szCs w:val="32"/>
        </w:rPr>
        <w:t>131800</w:t>
      </w:r>
      <w:r w:rsidRPr="006448AA">
        <w:rPr>
          <w:rFonts w:ascii="仿宋_GB2312" w:eastAsia="仿宋_GB2312" w:hAnsi="仿宋" w:hint="eastAsia"/>
          <w:sz w:val="32"/>
          <w:szCs w:val="32"/>
        </w:rPr>
        <w:t>，传真：</w:t>
      </w:r>
      <w:r w:rsidRPr="006448AA">
        <w:rPr>
          <w:rFonts w:ascii="仿宋_GB2312" w:eastAsia="仿宋_GB2312" w:hAnsi="仿宋"/>
          <w:sz w:val="32"/>
          <w:szCs w:val="32"/>
        </w:rPr>
        <w:t>65131815</w:t>
      </w:r>
      <w:r w:rsidRPr="006448AA">
        <w:rPr>
          <w:rFonts w:ascii="仿宋_GB2312" w:eastAsia="仿宋_GB2312" w:hAnsi="仿宋" w:hint="eastAsia"/>
          <w:sz w:val="32"/>
          <w:szCs w:val="32"/>
        </w:rPr>
        <w:t>）。</w:t>
      </w:r>
    </w:p>
    <w:p w:rsidR="00A85813" w:rsidRPr="006448AA" w:rsidRDefault="00A85813" w:rsidP="006448AA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t>一、总体情况</w:t>
      </w:r>
    </w:p>
    <w:p w:rsidR="00A85813" w:rsidRPr="006448AA" w:rsidRDefault="00A85813" w:rsidP="006448AA">
      <w:pPr>
        <w:spacing w:line="580" w:lineRule="exact"/>
        <w:ind w:firstLineChars="200" w:firstLine="620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 w:hAnsi="仿宋_GB2312" w:cs="仿宋_GB2312"/>
          <w:sz w:val="31"/>
          <w:szCs w:val="31"/>
        </w:rPr>
        <w:t>2020</w:t>
      </w:r>
      <w:r w:rsidRPr="006448AA">
        <w:rPr>
          <w:rFonts w:ascii="仿宋_GB2312" w:eastAsia="仿宋_GB2312" w:hAnsi="仿宋_GB2312" w:cs="仿宋_GB2312" w:hint="eastAsia"/>
          <w:sz w:val="31"/>
          <w:szCs w:val="31"/>
        </w:rPr>
        <w:t>年，</w:t>
      </w:r>
      <w:r w:rsidRPr="006448AA">
        <w:rPr>
          <w:rFonts w:ascii="仿宋_GB2312" w:eastAsia="仿宋_GB2312" w:hint="eastAsia"/>
          <w:sz w:val="32"/>
          <w:szCs w:val="32"/>
          <w:shd w:val="clear" w:color="auto" w:fill="FDFDFE"/>
        </w:rPr>
        <w:t>县政务办以“公开为常态、不公开为例外”为原则，以政务服务政府信息公开为重点，紧密结合机构改革职能调整的实际，立足主业主责，将政府信息公开工作贯穿年度各项任务始终，不断加强政府信息公开力度，增强政府信息公开深度，拓展政府信息公开广度，助推我办政府信息公开工作规范、有序、健康发展。</w:t>
      </w:r>
    </w:p>
    <w:p w:rsidR="00A85813" w:rsidRPr="006448AA" w:rsidRDefault="00A85813" w:rsidP="006448AA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6448AA">
        <w:rPr>
          <w:rFonts w:ascii="楷体_GB2312" w:eastAsia="楷体_GB2312" w:hint="eastAsia"/>
          <w:b/>
          <w:sz w:val="32"/>
          <w:szCs w:val="32"/>
          <w:shd w:val="clear" w:color="auto" w:fill="FDFDFE"/>
        </w:rPr>
        <w:lastRenderedPageBreak/>
        <w:t>（一）推进主动公开，政府信息公开更趋高效</w:t>
      </w:r>
    </w:p>
    <w:p w:rsidR="00A85813" w:rsidRPr="006448AA" w:rsidRDefault="00A85813" w:rsidP="006448AA">
      <w:pPr>
        <w:spacing w:line="580" w:lineRule="exact"/>
        <w:ind w:firstLineChars="200" w:firstLine="643"/>
        <w:rPr>
          <w:rFonts w:ascii="仿宋_GB2312" w:eastAsia="仿宋_GB2312" w:hAnsi="microsoft yahei" w:cs="宋体"/>
          <w:kern w:val="0"/>
          <w:sz w:val="32"/>
          <w:szCs w:val="32"/>
        </w:rPr>
      </w:pPr>
      <w:r w:rsidRPr="006448AA">
        <w:rPr>
          <w:rFonts w:ascii="仿宋_GB2312" w:eastAsia="仿宋_GB2312" w:hAnsi="microsoft yahei" w:cs="宋体" w:hint="eastAsia"/>
          <w:b/>
          <w:kern w:val="0"/>
          <w:sz w:val="32"/>
          <w:szCs w:val="32"/>
        </w:rPr>
        <w:t>一是主动发布，抓好疫情防控。</w:t>
      </w:r>
      <w:r w:rsidRPr="006448AA">
        <w:rPr>
          <w:rFonts w:ascii="仿宋_GB2312" w:eastAsia="仿宋_GB2312" w:hAnsi="microsoft yahei" w:cs="宋体" w:hint="eastAsia"/>
          <w:kern w:val="0"/>
          <w:sz w:val="32"/>
          <w:szCs w:val="32"/>
        </w:rPr>
        <w:t>疫情期间发布相关文件，</w:t>
      </w:r>
      <w:r w:rsidR="00A91F9F" w:rsidRPr="00A91F9F">
        <w:rPr>
          <w:rFonts w:ascii="仿宋_GB2312" w:eastAsia="仿宋_GB2312" w:hAnsi="microsoft yahei" w:cs="宋体" w:hint="eastAsia"/>
          <w:kern w:val="0"/>
          <w:sz w:val="32"/>
          <w:szCs w:val="32"/>
        </w:rPr>
        <w:t>公布29个已入驻</w:t>
      </w:r>
      <w:r w:rsidR="003B3BB3">
        <w:rPr>
          <w:rFonts w:ascii="仿宋_GB2312" w:eastAsia="仿宋_GB2312" w:hAnsi="microsoft yahei" w:cs="宋体" w:hint="eastAsia"/>
          <w:kern w:val="0"/>
          <w:sz w:val="32"/>
          <w:szCs w:val="32"/>
        </w:rPr>
        <w:t>的县级</w:t>
      </w:r>
      <w:r w:rsidR="00A91F9F" w:rsidRPr="00A91F9F">
        <w:rPr>
          <w:rFonts w:ascii="仿宋_GB2312" w:eastAsia="仿宋_GB2312" w:hAnsi="microsoft yahei" w:cs="宋体" w:hint="eastAsia"/>
          <w:kern w:val="0"/>
          <w:sz w:val="32"/>
          <w:szCs w:val="32"/>
        </w:rPr>
        <w:t>部门</w:t>
      </w:r>
      <w:r w:rsidRPr="006448AA">
        <w:rPr>
          <w:rFonts w:ascii="仿宋_GB2312" w:eastAsia="仿宋_GB2312" w:hAnsi="microsoft yahei" w:cs="宋体" w:hint="eastAsia"/>
          <w:kern w:val="0"/>
          <w:sz w:val="32"/>
          <w:szCs w:val="32"/>
        </w:rPr>
        <w:t>、</w:t>
      </w:r>
      <w:r w:rsidRPr="006448AA">
        <w:rPr>
          <w:rFonts w:ascii="仿宋_GB2312" w:eastAsia="仿宋_GB2312" w:hAnsi="microsoft yahei" w:cs="宋体"/>
          <w:kern w:val="0"/>
          <w:sz w:val="32"/>
          <w:szCs w:val="32"/>
        </w:rPr>
        <w:t>4</w:t>
      </w:r>
      <w:r w:rsidRPr="006448AA">
        <w:rPr>
          <w:rFonts w:ascii="仿宋_GB2312" w:eastAsia="仿宋_GB2312" w:hAnsi="microsoft yahei" w:cs="宋体" w:hint="eastAsia"/>
          <w:kern w:val="0"/>
          <w:sz w:val="32"/>
          <w:szCs w:val="32"/>
        </w:rPr>
        <w:t>个分中心以及</w:t>
      </w:r>
      <w:r w:rsidRPr="006448AA">
        <w:rPr>
          <w:rFonts w:ascii="仿宋_GB2312" w:eastAsia="仿宋_GB2312" w:hAnsi="microsoft yahei" w:cs="宋体"/>
          <w:kern w:val="0"/>
          <w:sz w:val="32"/>
          <w:szCs w:val="32"/>
        </w:rPr>
        <w:t>18</w:t>
      </w:r>
      <w:r w:rsidRPr="006448AA">
        <w:rPr>
          <w:rFonts w:ascii="仿宋_GB2312" w:eastAsia="仿宋_GB2312" w:hAnsi="microsoft yahei" w:cs="宋体" w:hint="eastAsia"/>
          <w:kern w:val="0"/>
          <w:sz w:val="32"/>
          <w:szCs w:val="32"/>
        </w:rPr>
        <w:t>个乡镇（街道）便民服务中心咨询电话和常办业务，推出“网上办”“视频办”“邮寄办”等方式申报业务办理，有效减少人员集聚，遏制疫情扩散和蔓延。</w:t>
      </w:r>
      <w:r w:rsidRPr="006448AA">
        <w:rPr>
          <w:rFonts w:ascii="仿宋_GB2312" w:eastAsia="仿宋_GB2312" w:hAnsi="microsoft yahei" w:cs="宋体" w:hint="eastAsia"/>
          <w:b/>
          <w:kern w:val="0"/>
          <w:sz w:val="32"/>
          <w:szCs w:val="32"/>
        </w:rPr>
        <w:t>二是主动恢复，抓好复工复产。</w:t>
      </w:r>
      <w:r w:rsidRPr="006448AA">
        <w:rPr>
          <w:rFonts w:ascii="仿宋_GB2312" w:eastAsia="仿宋_GB2312" w:hAnsi="microsoft yahei" w:cs="宋体" w:hint="eastAsia"/>
          <w:kern w:val="0"/>
          <w:sz w:val="32"/>
          <w:szCs w:val="32"/>
        </w:rPr>
        <w:t>多次召开精密智控指数相关会议，建立钉钉工作交流群，专人负责每日进行办件量恢复度通报，督促部门将每日办件及时录入系统，确保我县办件恢复始终保持全大市前列，使我县群众办事恢复度持续提升。</w:t>
      </w:r>
    </w:p>
    <w:p w:rsidR="00A85813" w:rsidRPr="006448AA" w:rsidRDefault="00A85813" w:rsidP="006448AA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shd w:val="clear" w:color="auto" w:fill="FDFDFE"/>
        </w:rPr>
      </w:pPr>
      <w:r w:rsidRPr="006448AA">
        <w:rPr>
          <w:rFonts w:ascii="楷体_GB2312" w:eastAsia="楷体_GB2312" w:hint="eastAsia"/>
          <w:b/>
          <w:sz w:val="32"/>
          <w:szCs w:val="32"/>
          <w:shd w:val="clear" w:color="auto" w:fill="FDFDFE"/>
        </w:rPr>
        <w:t>（二）依法办理依申请公开，政府信息公开更趋透明</w:t>
      </w:r>
    </w:p>
    <w:p w:rsidR="00A85813" w:rsidRPr="006448AA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0"/>
        <w:rPr>
          <w:rFonts w:ascii="microsoft yahei" w:hAnsi="microsoft yahei"/>
          <w:sz w:val="27"/>
          <w:szCs w:val="27"/>
        </w:rPr>
      </w:pPr>
      <w:r w:rsidRPr="006448AA">
        <w:rPr>
          <w:rFonts w:ascii="仿宋_GB2312" w:eastAsia="仿宋_GB2312" w:hAnsi="microsoft yahei"/>
          <w:sz w:val="32"/>
          <w:szCs w:val="32"/>
        </w:rPr>
        <w:t>2020</w:t>
      </w:r>
      <w:r w:rsidRPr="006448AA">
        <w:rPr>
          <w:rFonts w:ascii="仿宋_GB2312" w:eastAsia="仿宋_GB2312" w:hAnsi="microsoft yahei" w:hint="eastAsia"/>
          <w:sz w:val="32"/>
          <w:szCs w:val="32"/>
        </w:rPr>
        <w:t>年，我办共收到依申请公开件</w:t>
      </w:r>
      <w:r w:rsidRPr="006448AA">
        <w:rPr>
          <w:rFonts w:ascii="仿宋_GB2312" w:eastAsia="仿宋_GB2312" w:hAnsi="microsoft yahei"/>
          <w:sz w:val="32"/>
          <w:szCs w:val="32"/>
        </w:rPr>
        <w:t>1</w:t>
      </w:r>
      <w:r w:rsidRPr="006448AA">
        <w:rPr>
          <w:rFonts w:ascii="仿宋_GB2312" w:eastAsia="仿宋_GB2312" w:hAnsi="microsoft yahei" w:hint="eastAsia"/>
          <w:sz w:val="32"/>
          <w:szCs w:val="32"/>
        </w:rPr>
        <w:t>件。收件后，我办第一时间指定专人办理依申请公开工作</w:t>
      </w:r>
      <w:r w:rsidRPr="006448AA">
        <w:rPr>
          <w:rFonts w:ascii="仿宋_GB2312" w:eastAsia="仿宋_GB2312" w:hAnsi="microsoft yahei"/>
          <w:sz w:val="32"/>
          <w:szCs w:val="32"/>
        </w:rPr>
        <w:t>,</w:t>
      </w:r>
      <w:r w:rsidRPr="006448AA">
        <w:rPr>
          <w:rFonts w:ascii="仿宋_GB2312" w:eastAsia="仿宋_GB2312" w:hAnsi="microsoft yahei" w:hint="eastAsia"/>
          <w:sz w:val="32"/>
          <w:szCs w:val="32"/>
        </w:rPr>
        <w:t>依法依规在法定时限内完成答复</w:t>
      </w:r>
      <w:r w:rsidRPr="006448AA">
        <w:rPr>
          <w:rFonts w:ascii="仿宋_GB2312" w:eastAsia="仿宋_GB2312" w:hAnsi="microsoft yahei"/>
          <w:sz w:val="32"/>
          <w:szCs w:val="32"/>
        </w:rPr>
        <w:t>,</w:t>
      </w:r>
      <w:r w:rsidRPr="006448AA">
        <w:rPr>
          <w:rFonts w:ascii="仿宋_GB2312" w:eastAsia="仿宋_GB2312" w:hAnsi="microsoft yahei" w:hint="eastAsia"/>
          <w:sz w:val="32"/>
          <w:szCs w:val="32"/>
        </w:rPr>
        <w:t>未出现延期处理等问题。</w:t>
      </w:r>
    </w:p>
    <w:p w:rsidR="00A85813" w:rsidRPr="006448AA" w:rsidRDefault="00A85813" w:rsidP="006448AA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shd w:val="clear" w:color="auto" w:fill="FDFDFE"/>
        </w:rPr>
      </w:pPr>
      <w:r w:rsidRPr="006448AA">
        <w:rPr>
          <w:rFonts w:ascii="楷体_GB2312" w:eastAsia="楷体_GB2312" w:hint="eastAsia"/>
          <w:b/>
          <w:sz w:val="32"/>
          <w:szCs w:val="32"/>
          <w:shd w:val="clear" w:color="auto" w:fill="FDFDFE"/>
        </w:rPr>
        <w:t>（三）强化信息管理，政府信息公开更趋标准</w:t>
      </w:r>
    </w:p>
    <w:p w:rsidR="00A85813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3"/>
        <w:rPr>
          <w:rFonts w:ascii="仿宋_GB2312" w:eastAsia="仿宋_GB2312" w:hAnsi="microsoft yahei" w:hint="eastAsia"/>
          <w:sz w:val="32"/>
          <w:szCs w:val="32"/>
        </w:rPr>
      </w:pPr>
      <w:r w:rsidRPr="006448AA">
        <w:rPr>
          <w:rStyle w:val="a6"/>
          <w:rFonts w:ascii="仿宋_GB2312" w:eastAsia="仿宋_GB2312" w:hAnsi="microsoft yahei" w:cs="宋体" w:hint="eastAsia"/>
          <w:sz w:val="32"/>
          <w:szCs w:val="32"/>
        </w:rPr>
        <w:t>一是加强信息发布审查。</w:t>
      </w:r>
      <w:r w:rsidRPr="006448AA">
        <w:rPr>
          <w:rFonts w:ascii="仿宋_GB2312" w:eastAsia="仿宋_GB2312" w:hAnsi="microsoft yahei" w:hint="eastAsia"/>
          <w:sz w:val="32"/>
          <w:szCs w:val="32"/>
        </w:rPr>
        <w:t>以“公开为常态、不公开为例外”为原则，结合保密意识，对外发布的任何信息公开坚持“谁发布，谁负责”的原则，职能</w:t>
      </w:r>
      <w:r w:rsidR="006448AA">
        <w:rPr>
          <w:rFonts w:ascii="仿宋_GB2312" w:eastAsia="仿宋_GB2312" w:hAnsi="microsoft yahei" w:hint="eastAsia"/>
          <w:sz w:val="32"/>
          <w:szCs w:val="32"/>
        </w:rPr>
        <w:t>科室</w:t>
      </w:r>
      <w:r w:rsidRPr="006448AA">
        <w:rPr>
          <w:rFonts w:ascii="仿宋_GB2312" w:eastAsia="仿宋_GB2312" w:hAnsi="microsoft yahei" w:hint="eastAsia"/>
          <w:sz w:val="32"/>
          <w:szCs w:val="32"/>
        </w:rPr>
        <w:t>第一把关，综合科总把关，审核通过后进行发布。</w:t>
      </w:r>
      <w:r w:rsidRPr="006448AA">
        <w:rPr>
          <w:rStyle w:val="a6"/>
          <w:rFonts w:ascii="仿宋_GB2312" w:eastAsia="仿宋_GB2312" w:hAnsi="microsoft yahei" w:cs="宋体" w:hint="eastAsia"/>
          <w:sz w:val="32"/>
          <w:szCs w:val="32"/>
        </w:rPr>
        <w:t>二是主动开展自我检查。</w:t>
      </w:r>
      <w:r w:rsidR="002219A8">
        <w:rPr>
          <w:rFonts w:ascii="仿宋_GB2312" w:eastAsia="仿宋_GB2312" w:hAnsi="microsoft yahei" w:hint="eastAsia"/>
          <w:sz w:val="32"/>
          <w:szCs w:val="32"/>
        </w:rPr>
        <w:t>全面梳理排查县</w:t>
      </w:r>
      <w:r w:rsidRPr="006448AA">
        <w:rPr>
          <w:rFonts w:ascii="仿宋_GB2312" w:eastAsia="仿宋_GB2312" w:hAnsi="microsoft yahei" w:hint="eastAsia"/>
          <w:sz w:val="32"/>
          <w:szCs w:val="32"/>
        </w:rPr>
        <w:t>行政服务中心网站内容，浙江省政务服务网宁波平台等涉及我办相关事项信息，及时补充、更新相关信息，确保公开内容翔实准确。</w:t>
      </w:r>
    </w:p>
    <w:p w:rsidR="00A7677B" w:rsidRPr="006448AA" w:rsidRDefault="00A7677B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3"/>
        <w:rPr>
          <w:rFonts w:ascii="microsoft yahei" w:hAnsi="microsoft yahei"/>
          <w:sz w:val="27"/>
          <w:szCs w:val="27"/>
        </w:rPr>
      </w:pPr>
    </w:p>
    <w:p w:rsidR="00A85813" w:rsidRPr="006448AA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0"/>
        <w:rPr>
          <w:rFonts w:ascii="microsoft yahei" w:hAnsi="microsoft yahei"/>
          <w:b/>
          <w:sz w:val="27"/>
          <w:szCs w:val="27"/>
        </w:rPr>
      </w:pPr>
      <w:r w:rsidRPr="006448AA">
        <w:rPr>
          <w:rFonts w:ascii="楷体_GB2312" w:eastAsia="楷体_GB2312" w:hAnsi="microsoft yahei" w:hint="eastAsia"/>
          <w:b/>
          <w:sz w:val="32"/>
          <w:szCs w:val="32"/>
        </w:rPr>
        <w:lastRenderedPageBreak/>
        <w:t>（四）推进平台建设，公开渠道更趋多元</w:t>
      </w:r>
    </w:p>
    <w:p w:rsidR="00A85813" w:rsidRPr="006448AA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3"/>
        <w:rPr>
          <w:rFonts w:ascii="仿宋_GB2312" w:eastAsia="仿宋_GB2312" w:hAnsi="microsoft yahei"/>
          <w:sz w:val="32"/>
          <w:szCs w:val="32"/>
        </w:rPr>
      </w:pPr>
      <w:r w:rsidRPr="006448AA">
        <w:rPr>
          <w:rStyle w:val="a6"/>
          <w:rFonts w:ascii="仿宋_GB2312" w:eastAsia="仿宋_GB2312" w:hAnsi="microsoft yahei" w:cs="宋体" w:hint="eastAsia"/>
          <w:sz w:val="32"/>
          <w:szCs w:val="32"/>
        </w:rPr>
        <w:t>一是优化政府信息公开功能。</w:t>
      </w:r>
      <w:r w:rsidRPr="006448AA">
        <w:rPr>
          <w:rFonts w:ascii="仿宋_GB2312" w:eastAsia="仿宋_GB2312" w:hAnsi="microsoft yahei" w:hint="eastAsia"/>
          <w:sz w:val="32"/>
          <w:szCs w:val="32"/>
        </w:rPr>
        <w:t>公布政府信息公开指南、制度、内容等，结合我办机构改革职能调整的实际，及时更新。维护“宁海县政务服务办公室”微博和县政府政府信息公开平台运行，每月不定期推送动态。</w:t>
      </w:r>
    </w:p>
    <w:p w:rsidR="00A85813" w:rsidRPr="006448AA" w:rsidRDefault="00A85813" w:rsidP="006448AA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448AA">
        <w:rPr>
          <w:rStyle w:val="a6"/>
          <w:rFonts w:ascii="仿宋_GB2312" w:eastAsia="仿宋_GB2312" w:hAnsi="microsoft yahei" w:hint="eastAsia"/>
          <w:sz w:val="32"/>
          <w:szCs w:val="32"/>
          <w:shd w:val="clear" w:color="auto" w:fill="FDFDFE"/>
        </w:rPr>
        <w:t>二是提升软硬并重，完成政务</w:t>
      </w:r>
      <w:r w:rsidRPr="006448AA">
        <w:rPr>
          <w:rStyle w:val="a6"/>
          <w:rFonts w:ascii="仿宋_GB2312" w:eastAsia="仿宋_GB2312" w:hAnsi="microsoft yahei"/>
          <w:sz w:val="32"/>
          <w:szCs w:val="32"/>
          <w:shd w:val="clear" w:color="auto" w:fill="FDFDFE"/>
        </w:rPr>
        <w:t>2.0</w:t>
      </w:r>
      <w:r w:rsidRPr="006448AA">
        <w:rPr>
          <w:rStyle w:val="a6"/>
          <w:rFonts w:ascii="仿宋_GB2312" w:eastAsia="仿宋_GB2312" w:hAnsi="microsoft yahei" w:hint="eastAsia"/>
          <w:sz w:val="32"/>
          <w:szCs w:val="32"/>
          <w:shd w:val="clear" w:color="auto" w:fill="FDFDFE"/>
        </w:rPr>
        <w:t>大厅改造。</w:t>
      </w:r>
      <w:r w:rsidRPr="006448AA">
        <w:rPr>
          <w:rFonts w:ascii="仿宋_GB2312" w:eastAsia="仿宋_GB2312" w:hint="eastAsia"/>
          <w:sz w:val="32"/>
          <w:szCs w:val="32"/>
        </w:rPr>
        <w:t>升级无声叫号系统，通过手机短信取代之前传统广播叫号模式，并率先在全市实现县乡（街道）政务服务“好差评”全覆盖，同时建立申诉复核机制，排除误评和“恶意”差评，不断强化窗口服务意识，提高服务水平。</w:t>
      </w:r>
    </w:p>
    <w:p w:rsidR="00A85813" w:rsidRPr="006448AA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0"/>
        <w:rPr>
          <w:rFonts w:ascii="楷体_GB2312" w:eastAsia="楷体_GB2312" w:hAnsi="microsoft yahei"/>
          <w:b/>
          <w:sz w:val="32"/>
          <w:szCs w:val="32"/>
        </w:rPr>
      </w:pPr>
      <w:r w:rsidRPr="006448AA">
        <w:rPr>
          <w:rFonts w:ascii="楷体_GB2312" w:eastAsia="楷体_GB2312" w:hAnsi="microsoft yahei" w:hint="eastAsia"/>
          <w:b/>
          <w:sz w:val="32"/>
          <w:szCs w:val="32"/>
        </w:rPr>
        <w:t>（五）加强监督保障，政府信息公开更趋规范</w:t>
      </w:r>
    </w:p>
    <w:p w:rsidR="00A85813" w:rsidRPr="006448AA" w:rsidRDefault="00A85813" w:rsidP="006448AA">
      <w:pPr>
        <w:pStyle w:val="a7"/>
        <w:shd w:val="clear" w:color="auto" w:fill="FDFDFE"/>
        <w:spacing w:before="0" w:beforeAutospacing="0" w:after="0" w:afterAutospacing="0" w:line="580" w:lineRule="exact"/>
        <w:ind w:firstLine="643"/>
        <w:rPr>
          <w:rFonts w:ascii="microsoft yahei" w:hAnsi="microsoft yahei"/>
          <w:sz w:val="27"/>
          <w:szCs w:val="27"/>
        </w:rPr>
      </w:pPr>
      <w:r w:rsidRPr="006448AA">
        <w:rPr>
          <w:rStyle w:val="a6"/>
          <w:rFonts w:ascii="仿宋_GB2312" w:eastAsia="仿宋_GB2312" w:hAnsi="microsoft yahei" w:cs="宋体" w:hint="eastAsia"/>
          <w:sz w:val="32"/>
          <w:szCs w:val="32"/>
        </w:rPr>
        <w:t>一是强化组织保障。</w:t>
      </w:r>
      <w:r w:rsidRPr="006448AA">
        <w:rPr>
          <w:rFonts w:ascii="仿宋_GB2312" w:eastAsia="仿宋_GB2312" w:hAnsi="microsoft yahei" w:hint="eastAsia"/>
          <w:sz w:val="32"/>
          <w:szCs w:val="32"/>
        </w:rPr>
        <w:t>在机构职能改革衔接期间，依旧紧绷政府信息公开工作之弦，由综合科牵头，各科室积极配合，始终有条不紊地推进政府信息公开工作。</w:t>
      </w:r>
      <w:r w:rsidRPr="006448AA">
        <w:rPr>
          <w:rStyle w:val="a6"/>
          <w:rFonts w:ascii="仿宋_GB2312" w:eastAsia="仿宋_GB2312" w:hAnsi="microsoft yahei" w:cs="宋体" w:hint="eastAsia"/>
          <w:sz w:val="32"/>
          <w:szCs w:val="32"/>
        </w:rPr>
        <w:t>二是坚持政府信息公开与业务工作并行。</w:t>
      </w:r>
      <w:r w:rsidRPr="006448AA">
        <w:rPr>
          <w:rFonts w:ascii="仿宋_GB2312" w:eastAsia="仿宋_GB2312" w:hAnsi="microsoft yahei" w:hint="eastAsia"/>
          <w:sz w:val="32"/>
          <w:szCs w:val="32"/>
        </w:rPr>
        <w:t>把政府信息公开工作与政务服务、中心平台建设等工作同策划、同部署、同检查，形成上下联动、整体推进的工作新格局。</w:t>
      </w:r>
    </w:p>
    <w:p w:rsidR="00A85813" w:rsidRPr="006448AA" w:rsidRDefault="00A85813" w:rsidP="006448A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/>
          <w:sz w:val="32"/>
          <w:szCs w:val="32"/>
        </w:rPr>
        <w:t>2020</w:t>
      </w:r>
      <w:r w:rsidRPr="006448AA">
        <w:rPr>
          <w:rFonts w:ascii="仿宋_GB2312" w:eastAsia="仿宋_GB2312" w:hint="eastAsia"/>
          <w:sz w:val="32"/>
          <w:szCs w:val="32"/>
        </w:rPr>
        <w:t>年</w:t>
      </w:r>
      <w:r w:rsidRPr="006448AA">
        <w:rPr>
          <w:rFonts w:ascii="仿宋_GB2312" w:eastAsia="仿宋_GB2312"/>
          <w:sz w:val="32"/>
          <w:szCs w:val="32"/>
        </w:rPr>
        <w:t>1</w:t>
      </w:r>
      <w:r w:rsidRPr="006448AA">
        <w:rPr>
          <w:rFonts w:ascii="仿宋_GB2312" w:eastAsia="仿宋_GB2312" w:hint="eastAsia"/>
          <w:sz w:val="32"/>
          <w:szCs w:val="32"/>
        </w:rPr>
        <w:t>月至</w:t>
      </w:r>
      <w:r w:rsidRPr="006448AA">
        <w:rPr>
          <w:rFonts w:ascii="仿宋_GB2312" w:eastAsia="仿宋_GB2312"/>
          <w:sz w:val="32"/>
          <w:szCs w:val="32"/>
        </w:rPr>
        <w:t>12</w:t>
      </w:r>
      <w:r w:rsidRPr="006448AA">
        <w:rPr>
          <w:rFonts w:ascii="仿宋_GB2312" w:eastAsia="仿宋_GB2312" w:hint="eastAsia"/>
          <w:sz w:val="32"/>
          <w:szCs w:val="32"/>
        </w:rPr>
        <w:t>月，县政务办主动公开政府信息</w:t>
      </w:r>
      <w:r w:rsidRPr="006448AA">
        <w:rPr>
          <w:rFonts w:ascii="仿宋_GB2312" w:eastAsia="仿宋_GB2312"/>
          <w:sz w:val="32"/>
          <w:szCs w:val="32"/>
        </w:rPr>
        <w:t>8260</w:t>
      </w:r>
      <w:r w:rsidRPr="006448AA">
        <w:rPr>
          <w:rFonts w:ascii="仿宋_GB2312" w:eastAsia="仿宋_GB2312" w:hint="eastAsia"/>
          <w:sz w:val="32"/>
          <w:szCs w:val="32"/>
        </w:rPr>
        <w:t>条，其中政府网站公开政府信息</w:t>
      </w:r>
      <w:r w:rsidRPr="006448AA">
        <w:rPr>
          <w:rFonts w:ascii="仿宋_GB2312" w:eastAsia="仿宋_GB2312"/>
          <w:sz w:val="32"/>
          <w:szCs w:val="32"/>
        </w:rPr>
        <w:t>8213</w:t>
      </w:r>
      <w:r w:rsidRPr="006448AA">
        <w:rPr>
          <w:rFonts w:ascii="仿宋_GB2312" w:eastAsia="仿宋_GB2312" w:hint="eastAsia"/>
          <w:sz w:val="32"/>
          <w:szCs w:val="32"/>
        </w:rPr>
        <w:t>条，占比</w:t>
      </w:r>
      <w:r w:rsidRPr="006448AA">
        <w:rPr>
          <w:rFonts w:ascii="仿宋_GB2312" w:eastAsia="仿宋_GB2312"/>
          <w:sz w:val="32"/>
          <w:szCs w:val="32"/>
        </w:rPr>
        <w:t>99.43%</w:t>
      </w:r>
      <w:r w:rsidRPr="006448AA">
        <w:rPr>
          <w:rFonts w:ascii="仿宋_GB2312" w:eastAsia="仿宋_GB2312" w:hint="eastAsia"/>
          <w:sz w:val="32"/>
          <w:szCs w:val="32"/>
        </w:rPr>
        <w:t>；通过</w:t>
      </w:r>
      <w:r w:rsidRPr="006448AA">
        <w:rPr>
          <w:rFonts w:ascii="仿宋_GB2312" w:eastAsia="仿宋_GB2312" w:hAnsi="宋体" w:cs="方正仿宋_GBK" w:hint="eastAsia"/>
          <w:snapToGrid w:val="0"/>
          <w:sz w:val="32"/>
          <w:szCs w:val="32"/>
        </w:rPr>
        <w:t>政务微博公开政府信息</w:t>
      </w:r>
      <w:r w:rsidRPr="006448AA">
        <w:rPr>
          <w:rFonts w:ascii="仿宋_GB2312" w:eastAsia="仿宋_GB2312"/>
          <w:sz w:val="32"/>
          <w:szCs w:val="32"/>
        </w:rPr>
        <w:t>47</w:t>
      </w:r>
      <w:r w:rsidRPr="006448AA">
        <w:rPr>
          <w:rFonts w:ascii="仿宋_GB2312" w:eastAsia="仿宋_GB2312" w:hint="eastAsia"/>
          <w:sz w:val="32"/>
          <w:szCs w:val="32"/>
        </w:rPr>
        <w:t>条，占比</w:t>
      </w:r>
      <w:r w:rsidRPr="006448AA">
        <w:rPr>
          <w:rFonts w:ascii="仿宋_GB2312" w:eastAsia="仿宋_GB2312"/>
          <w:sz w:val="32"/>
          <w:szCs w:val="32"/>
        </w:rPr>
        <w:t>0.</w:t>
      </w:r>
      <w:r w:rsidR="00A7677B">
        <w:rPr>
          <w:rFonts w:ascii="仿宋_GB2312" w:eastAsia="仿宋_GB2312" w:hint="eastAsia"/>
          <w:sz w:val="32"/>
          <w:szCs w:val="32"/>
        </w:rPr>
        <w:t>57</w:t>
      </w:r>
      <w:r w:rsidRPr="006448AA">
        <w:rPr>
          <w:rFonts w:ascii="仿宋_GB2312" w:eastAsia="仿宋_GB2312"/>
          <w:sz w:val="32"/>
          <w:szCs w:val="32"/>
        </w:rPr>
        <w:t>%</w:t>
      </w:r>
      <w:r w:rsidRPr="006448AA">
        <w:rPr>
          <w:rFonts w:ascii="仿宋_GB2312" w:eastAsia="仿宋_GB2312" w:hint="eastAsia"/>
          <w:sz w:val="32"/>
          <w:szCs w:val="32"/>
        </w:rPr>
        <w:t>。</w:t>
      </w:r>
    </w:p>
    <w:p w:rsidR="006448AA" w:rsidRDefault="006448A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A85813" w:rsidRPr="006448AA" w:rsidRDefault="00A85813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lastRenderedPageBreak/>
        <w:t>二、主动公开政府信息情况</w:t>
      </w:r>
    </w:p>
    <w:tbl>
      <w:tblPr>
        <w:tblW w:w="865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96"/>
        <w:gridCol w:w="2229"/>
        <w:gridCol w:w="1842"/>
        <w:gridCol w:w="1985"/>
      </w:tblGrid>
      <w:tr w:rsidR="00A85813" w:rsidRPr="006448AA" w:rsidTr="00DB3048">
        <w:trPr>
          <w:trHeight w:val="567"/>
          <w:jc w:val="center"/>
        </w:trPr>
        <w:tc>
          <w:tcPr>
            <w:tcW w:w="8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第二十条第（一）项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本年新</w:t>
            </w:r>
            <w:r w:rsidRPr="006448AA"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 w:rsidRPr="006448AA">
              <w:rPr>
                <w:rFonts w:ascii="仿宋_GB2312" w:eastAsia="仿宋_GB2312" w:hAnsi="宋体" w:hint="eastAsia"/>
                <w:kern w:val="0"/>
                <w:szCs w:val="21"/>
              </w:rPr>
              <w:t>制作数量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本年新</w:t>
            </w:r>
            <w:r w:rsidRPr="006448AA"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 w:rsidRPr="006448AA">
              <w:rPr>
                <w:rFonts w:ascii="仿宋_GB2312" w:eastAsia="仿宋_GB2312" w:hAnsi="宋体" w:hint="eastAsia"/>
                <w:kern w:val="0"/>
                <w:szCs w:val="21"/>
              </w:rPr>
              <w:t>公开数量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对外公开总数量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规章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规范性文件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152C3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8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第二十条第（五）项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本年增</w:t>
            </w:r>
            <w:r w:rsidRPr="006448AA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处理决定数量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行政许可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其他对外管理服务事项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8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第二十条第（六）项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本年增</w:t>
            </w:r>
            <w:r w:rsidRPr="006448AA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处理决定数量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8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第二十条第（八）项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本年增</w:t>
            </w:r>
            <w:r w:rsidRPr="006448AA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减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行政事业性收费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86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第二十条第（九）项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采购项目数量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采购总金额</w:t>
            </w:r>
          </w:p>
        </w:tc>
      </w:tr>
      <w:tr w:rsidR="00A85813" w:rsidRPr="006448AA" w:rsidTr="00DB3048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政府集中采购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F14FC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448AA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F14FC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448AA">
              <w:rPr>
                <w:rFonts w:ascii="仿宋_GB2312" w:eastAsia="仿宋_GB2312" w:hAnsi="仿宋_GB2312" w:cs="仿宋_GB2312"/>
                <w:sz w:val="24"/>
              </w:rPr>
              <w:t>266</w:t>
            </w:r>
            <w:r w:rsidRPr="006448AA"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</w:tbl>
    <w:p w:rsidR="00A85813" w:rsidRPr="006448AA" w:rsidRDefault="00A85813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6C3C71" w:rsidRDefault="006C3C71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A85813" w:rsidRPr="006448AA" w:rsidRDefault="00A85813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lastRenderedPageBreak/>
        <w:t>三、依申请公开政府信息情况</w:t>
      </w:r>
    </w:p>
    <w:tbl>
      <w:tblPr>
        <w:tblW w:w="8775" w:type="dxa"/>
        <w:jc w:val="center"/>
        <w:tblInd w:w="8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1"/>
        <w:gridCol w:w="773"/>
        <w:gridCol w:w="2477"/>
        <w:gridCol w:w="534"/>
        <w:gridCol w:w="752"/>
        <w:gridCol w:w="816"/>
        <w:gridCol w:w="845"/>
        <w:gridCol w:w="1012"/>
        <w:gridCol w:w="450"/>
        <w:gridCol w:w="445"/>
      </w:tblGrid>
      <w:tr w:rsidR="00A85813" w:rsidRPr="006448AA" w:rsidTr="00725917">
        <w:trPr>
          <w:trHeight w:val="485"/>
          <w:jc w:val="center"/>
        </w:trPr>
        <w:tc>
          <w:tcPr>
            <w:tcW w:w="39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申请人情况</w:t>
            </w:r>
          </w:p>
        </w:tc>
      </w:tr>
      <w:tr w:rsidR="00A85813" w:rsidRPr="006448AA" w:rsidTr="0017007A">
        <w:trPr>
          <w:trHeight w:val="407"/>
          <w:jc w:val="center"/>
        </w:trPr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38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总计</w:t>
            </w:r>
          </w:p>
        </w:tc>
      </w:tr>
      <w:tr w:rsidR="00A85813" w:rsidRPr="006448AA" w:rsidTr="0017007A">
        <w:trPr>
          <w:trHeight w:val="634"/>
          <w:jc w:val="center"/>
        </w:trPr>
        <w:tc>
          <w:tcPr>
            <w:tcW w:w="39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ind w:leftChars="-35" w:left="-73" w:rightChars="-35" w:right="-73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A85813" w:rsidRPr="006448AA" w:rsidTr="0017007A">
        <w:trPr>
          <w:trHeight w:val="329"/>
          <w:jc w:val="center"/>
        </w:trPr>
        <w:tc>
          <w:tcPr>
            <w:tcW w:w="3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</w:tr>
      <w:tr w:rsidR="00A85813" w:rsidRPr="006448AA" w:rsidTr="0017007A">
        <w:trPr>
          <w:trHeight w:val="412"/>
          <w:jc w:val="center"/>
        </w:trPr>
        <w:tc>
          <w:tcPr>
            <w:tcW w:w="3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89"/>
          <w:jc w:val="center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（一）予以公开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290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（三）不予公开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1.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属于国家秘密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2.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其他法律行政法规禁止公开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01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3.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危及“三安全一稳定”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4.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保护第三方合法权益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5.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属于三类内部事务信息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6.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属于四类过程性信息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2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7.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属于行政执法案卷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25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8.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属于行政查询事项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（四）无法提供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1.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本机关不掌握相关政府信息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2.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没有现成信息需要另行制作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3.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补正后申请内容仍不明确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426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（五）不予处理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1.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信访举报投诉类申请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01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2.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337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3.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要求提供公开出版物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4.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无正当理由大量反复申请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152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/>
                <w:kern w:val="0"/>
                <w:szCs w:val="21"/>
              </w:rPr>
              <w:t>5.</w:t>
            </w: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445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（六）其他处理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  <w:tr w:rsidR="00A85813" w:rsidRPr="006448AA" w:rsidTr="0017007A">
        <w:trPr>
          <w:trHeight w:val="410"/>
          <w:jc w:val="center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楷体" w:hint="eastAsia"/>
                <w:kern w:val="0"/>
                <w:szCs w:val="21"/>
              </w:rPr>
              <w:t>（七）总计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</w:tr>
      <w:tr w:rsidR="00A85813" w:rsidRPr="006448AA" w:rsidTr="0017007A">
        <w:trPr>
          <w:trHeight w:val="538"/>
          <w:jc w:val="center"/>
        </w:trPr>
        <w:tc>
          <w:tcPr>
            <w:tcW w:w="39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448AA">
              <w:rPr>
                <w:rFonts w:ascii="仿宋_GB2312" w:eastAsia="仿宋_GB2312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448AA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</w:tbl>
    <w:p w:rsidR="00A85813" w:rsidRPr="006448AA" w:rsidRDefault="00A85813" w:rsidP="0072591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lastRenderedPageBreak/>
        <w:t>四、被申请行政复议、提起行政诉讼情况</w:t>
      </w:r>
    </w:p>
    <w:tbl>
      <w:tblPr>
        <w:tblW w:w="0" w:type="auto"/>
        <w:jc w:val="center"/>
        <w:tblInd w:w="43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2"/>
        <w:gridCol w:w="625"/>
        <w:gridCol w:w="625"/>
        <w:gridCol w:w="625"/>
        <w:gridCol w:w="421"/>
        <w:gridCol w:w="624"/>
        <w:gridCol w:w="624"/>
        <w:gridCol w:w="624"/>
        <w:gridCol w:w="624"/>
        <w:gridCol w:w="420"/>
        <w:gridCol w:w="624"/>
        <w:gridCol w:w="624"/>
        <w:gridCol w:w="624"/>
        <w:gridCol w:w="624"/>
        <w:gridCol w:w="420"/>
      </w:tblGrid>
      <w:tr w:rsidR="00A85813" w:rsidRPr="006448AA" w:rsidTr="0046125C">
        <w:trPr>
          <w:trHeight w:val="400"/>
          <w:jc w:val="center"/>
        </w:trPr>
        <w:tc>
          <w:tcPr>
            <w:tcW w:w="29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A85813" w:rsidRPr="006448AA" w:rsidTr="0046125C">
        <w:trPr>
          <w:trHeight w:val="400"/>
          <w:jc w:val="center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A85813" w:rsidRPr="006448AA" w:rsidTr="0046125C">
        <w:trPr>
          <w:trHeight w:val="1458"/>
          <w:jc w:val="center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szCs w:val="21"/>
              </w:rPr>
            </w:pPr>
            <w:r w:rsidRPr="006448AA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A85813" w:rsidRPr="006448AA" w:rsidTr="0046125C">
        <w:trPr>
          <w:trHeight w:val="573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85813" w:rsidRPr="006448AA" w:rsidRDefault="00A85813" w:rsidP="00681FE4">
            <w:pPr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448AA">
              <w:rPr>
                <w:rFonts w:ascii="Times New Roman" w:hAnsi="Times New Roman"/>
                <w:szCs w:val="21"/>
              </w:rPr>
              <w:t>0</w:t>
            </w:r>
          </w:p>
        </w:tc>
      </w:tr>
    </w:tbl>
    <w:p w:rsidR="00A85813" w:rsidRPr="006448AA" w:rsidRDefault="00A85813" w:rsidP="00725917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85813" w:rsidRPr="006448AA" w:rsidRDefault="00A85813" w:rsidP="0072591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t>五、信息公开工作存在的主要问题及改进情况</w:t>
      </w:r>
    </w:p>
    <w:p w:rsidR="00A85813" w:rsidRPr="006448AA" w:rsidRDefault="00A85813" w:rsidP="00725917">
      <w:pPr>
        <w:spacing w:line="58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6448AA">
        <w:rPr>
          <w:rFonts w:ascii="楷体_GB2312" w:eastAsia="楷体_GB2312" w:hint="eastAsia"/>
          <w:b/>
          <w:sz w:val="32"/>
          <w:szCs w:val="32"/>
        </w:rPr>
        <w:t>（一）存在的主要问题</w:t>
      </w:r>
    </w:p>
    <w:p w:rsidR="00A85813" w:rsidRPr="006448AA" w:rsidRDefault="00A85813" w:rsidP="007259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/>
          <w:sz w:val="32"/>
          <w:szCs w:val="32"/>
        </w:rPr>
        <w:t>2020</w:t>
      </w:r>
      <w:r w:rsidRPr="006448AA">
        <w:rPr>
          <w:rFonts w:ascii="仿宋_GB2312" w:eastAsia="仿宋_GB2312" w:hint="eastAsia"/>
          <w:sz w:val="32"/>
          <w:szCs w:val="32"/>
        </w:rPr>
        <w:t>年，县政务服务办公室政府信息公开工作从总体来看，运行状况较好，</w:t>
      </w:r>
      <w:r w:rsidRPr="006448AA">
        <w:rPr>
          <w:rFonts w:ascii="仿宋_GB2312" w:eastAsia="仿宋_GB2312" w:hAnsi="仿宋" w:hint="eastAsia"/>
          <w:sz w:val="32"/>
          <w:szCs w:val="32"/>
        </w:rPr>
        <w:t>取得了一定的进展</w:t>
      </w:r>
      <w:r w:rsidRPr="006448AA">
        <w:rPr>
          <w:rFonts w:ascii="仿宋_GB2312" w:eastAsia="仿宋_GB2312" w:hAnsi="仿宋"/>
          <w:sz w:val="32"/>
          <w:szCs w:val="32"/>
        </w:rPr>
        <w:t>,</w:t>
      </w:r>
      <w:r w:rsidRPr="006448AA">
        <w:rPr>
          <w:rFonts w:ascii="仿宋_GB2312" w:eastAsia="仿宋_GB2312" w:hAnsi="仿宋" w:hint="eastAsia"/>
          <w:sz w:val="32"/>
          <w:szCs w:val="32"/>
        </w:rPr>
        <w:t>对照上级要求和公众期望，还存在一定的差距</w:t>
      </w:r>
      <w:r w:rsidRPr="006448AA">
        <w:rPr>
          <w:rFonts w:ascii="仿宋_GB2312" w:eastAsia="仿宋_GB2312" w:hint="eastAsia"/>
          <w:sz w:val="32"/>
          <w:szCs w:val="32"/>
        </w:rPr>
        <w:t>：一是信息公开规范、准确、及时需要进一步规范与加强；二是政策解读力度不够；三是政府信息公开工作宣传力度与公开的形式有待于创新和提高。</w:t>
      </w:r>
    </w:p>
    <w:p w:rsidR="00A85813" w:rsidRPr="006448AA" w:rsidRDefault="00A85813" w:rsidP="007259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6448AA">
        <w:rPr>
          <w:rFonts w:ascii="楷体_GB2312" w:eastAsia="楷体_GB2312" w:hint="eastAsia"/>
          <w:b/>
          <w:sz w:val="32"/>
          <w:szCs w:val="32"/>
        </w:rPr>
        <w:t>（二）改进情况</w:t>
      </w:r>
    </w:p>
    <w:p w:rsidR="00A85813" w:rsidRPr="006448AA" w:rsidRDefault="00A85813" w:rsidP="0072591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 w:hAnsi="microsoft yahei" w:hint="eastAsia"/>
          <w:sz w:val="32"/>
          <w:szCs w:val="32"/>
        </w:rPr>
        <w:t>面对新时代新形势新要求，</w:t>
      </w:r>
      <w:r w:rsidRPr="006448AA">
        <w:rPr>
          <w:rFonts w:ascii="仿宋_GB2312" w:eastAsia="仿宋_GB2312" w:hint="eastAsia"/>
          <w:sz w:val="32"/>
          <w:szCs w:val="32"/>
        </w:rPr>
        <w:t>在今后的工作中，我办将持续贯彻落实《条例》以及《</w:t>
      </w:r>
      <w:r w:rsidRPr="006448AA">
        <w:rPr>
          <w:rFonts w:ascii="仿宋_GB2312" w:eastAsia="仿宋_GB2312" w:hAnsi="仿宋" w:hint="eastAsia"/>
          <w:sz w:val="32"/>
          <w:szCs w:val="32"/>
        </w:rPr>
        <w:t>宁波市人民政府办公厅关于印发</w:t>
      </w:r>
      <w:r w:rsidRPr="006448AA">
        <w:rPr>
          <w:rFonts w:ascii="仿宋_GB2312" w:eastAsia="仿宋_GB2312" w:hAnsi="仿宋"/>
          <w:sz w:val="32"/>
          <w:szCs w:val="32"/>
        </w:rPr>
        <w:t>2019</w:t>
      </w:r>
      <w:r w:rsidRPr="006448AA">
        <w:rPr>
          <w:rFonts w:ascii="仿宋_GB2312" w:eastAsia="仿宋_GB2312" w:hAnsi="仿宋" w:hint="eastAsia"/>
          <w:sz w:val="32"/>
          <w:szCs w:val="32"/>
        </w:rPr>
        <w:t>年宁波市政务公开工作要点的通知</w:t>
      </w:r>
      <w:r w:rsidRPr="006448AA">
        <w:rPr>
          <w:rFonts w:ascii="仿宋_GB2312" w:eastAsia="仿宋_GB2312" w:hint="eastAsia"/>
          <w:sz w:val="32"/>
          <w:szCs w:val="32"/>
        </w:rPr>
        <w:t>》等文件要求，主动公开内容，加强审批工作信息解读，优化信息公开服务，切实提高政府信息公开水平。</w:t>
      </w:r>
    </w:p>
    <w:p w:rsidR="00A85813" w:rsidRPr="006448AA" w:rsidRDefault="00A85813" w:rsidP="0045324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/>
          <w:b/>
          <w:sz w:val="32"/>
          <w:szCs w:val="32"/>
        </w:rPr>
        <w:t>1.</w:t>
      </w:r>
      <w:r w:rsidRPr="006448AA">
        <w:rPr>
          <w:rFonts w:ascii="仿宋_GB2312" w:eastAsia="仿宋_GB2312" w:hAnsi="microsoft yahei" w:hint="eastAsia"/>
          <w:b/>
          <w:sz w:val="32"/>
          <w:szCs w:val="32"/>
        </w:rPr>
        <w:t>进一步加强政府信息公开工作培训。</w:t>
      </w:r>
      <w:r w:rsidRPr="006448AA">
        <w:rPr>
          <w:rFonts w:ascii="仿宋_GB2312" w:eastAsia="仿宋_GB2312" w:hAnsi="microsoft yahei" w:hint="eastAsia"/>
          <w:sz w:val="32"/>
          <w:szCs w:val="32"/>
        </w:rPr>
        <w:t>利用县政府相关平台</w:t>
      </w:r>
      <w:r w:rsidRPr="006448AA">
        <w:rPr>
          <w:rFonts w:ascii="仿宋_GB2312" w:eastAsia="仿宋_GB2312" w:hAnsi="microsoft yahei" w:hint="eastAsia"/>
          <w:sz w:val="32"/>
          <w:szCs w:val="32"/>
        </w:rPr>
        <w:lastRenderedPageBreak/>
        <w:t>等平台，积极参与政府信息公开工作专题培训，切实提升人员意识，提高政府信息公开工作水平</w:t>
      </w:r>
      <w:r w:rsidRPr="006448AA">
        <w:rPr>
          <w:rFonts w:ascii="仿宋_GB2312" w:eastAsia="仿宋_GB2312" w:hint="eastAsia"/>
          <w:sz w:val="32"/>
          <w:szCs w:val="32"/>
        </w:rPr>
        <w:t>。</w:t>
      </w:r>
    </w:p>
    <w:p w:rsidR="00A85813" w:rsidRPr="006448AA" w:rsidRDefault="00A85813" w:rsidP="0045324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/>
          <w:b/>
          <w:sz w:val="32"/>
          <w:szCs w:val="32"/>
        </w:rPr>
        <w:t>2.</w:t>
      </w:r>
      <w:r w:rsidRPr="006448AA">
        <w:rPr>
          <w:rFonts w:ascii="仿宋_GB2312" w:eastAsia="仿宋_GB2312" w:hint="eastAsia"/>
          <w:b/>
          <w:sz w:val="32"/>
          <w:szCs w:val="32"/>
        </w:rPr>
        <w:t>进一步加强公开方式，拓宽信息公开渠道。</w:t>
      </w:r>
      <w:r w:rsidRPr="006448AA">
        <w:rPr>
          <w:rFonts w:ascii="仿宋_GB2312" w:eastAsia="仿宋_GB2312" w:hint="eastAsia"/>
          <w:sz w:val="32"/>
          <w:szCs w:val="32"/>
        </w:rPr>
        <w:t>根据政务服务</w:t>
      </w:r>
      <w:r w:rsidRPr="006448AA">
        <w:rPr>
          <w:rFonts w:ascii="仿宋_GB2312" w:eastAsia="仿宋_GB2312"/>
          <w:sz w:val="32"/>
          <w:szCs w:val="32"/>
        </w:rPr>
        <w:t>2.0</w:t>
      </w:r>
      <w:r w:rsidRPr="006448AA">
        <w:rPr>
          <w:rFonts w:ascii="仿宋_GB2312" w:eastAsia="仿宋_GB2312" w:hint="eastAsia"/>
          <w:sz w:val="32"/>
          <w:szCs w:val="32"/>
        </w:rPr>
        <w:t>行政服务大厅改造要求，学习先进试点经验，进一步抓好软硬件配套提升工作，进一步抓好政务服务</w:t>
      </w:r>
      <w:r w:rsidRPr="006448AA">
        <w:rPr>
          <w:rFonts w:ascii="仿宋_GB2312" w:eastAsia="仿宋_GB2312"/>
          <w:sz w:val="32"/>
          <w:szCs w:val="32"/>
        </w:rPr>
        <w:t>2.0</w:t>
      </w:r>
      <w:r w:rsidRPr="006448AA">
        <w:rPr>
          <w:rFonts w:ascii="仿宋_GB2312" w:eastAsia="仿宋_GB2312" w:hint="eastAsia"/>
          <w:sz w:val="32"/>
          <w:szCs w:val="32"/>
        </w:rPr>
        <w:t>平台应用。根据各办理区实际情况，加强自助办理区工作队伍力量，进一步</w:t>
      </w:r>
      <w:r w:rsidRPr="006448AA">
        <w:rPr>
          <w:rFonts w:ascii="仿宋_GB2312" w:eastAsia="仿宋_GB2312" w:hAnsi="黑体" w:hint="eastAsia"/>
          <w:sz w:val="32"/>
          <w:szCs w:val="32"/>
          <w:shd w:val="clear" w:color="auto" w:fill="FFFFFF"/>
        </w:rPr>
        <w:t>使办事群众、企业体验到人性化、零等候的线下政务服务。</w:t>
      </w:r>
    </w:p>
    <w:p w:rsidR="00A85813" w:rsidRPr="006448AA" w:rsidRDefault="00A85813" w:rsidP="00725917">
      <w:pPr>
        <w:spacing w:line="580" w:lineRule="exact"/>
        <w:rPr>
          <w:rFonts w:ascii="仿宋_GB2312" w:eastAsia="仿宋_GB2312"/>
          <w:sz w:val="32"/>
          <w:szCs w:val="32"/>
        </w:rPr>
      </w:pPr>
      <w:r w:rsidRPr="006448AA">
        <w:rPr>
          <w:rFonts w:ascii="仿宋_GB2312" w:eastAsia="仿宋_GB2312" w:hint="eastAsia"/>
          <w:sz w:val="32"/>
          <w:szCs w:val="32"/>
        </w:rPr>
        <w:t xml:space="preserve">　　</w:t>
      </w:r>
      <w:r w:rsidRPr="006448AA">
        <w:rPr>
          <w:rFonts w:ascii="仿宋_GB2312" w:eastAsia="仿宋_GB2312"/>
          <w:b/>
          <w:sz w:val="32"/>
          <w:szCs w:val="32"/>
        </w:rPr>
        <w:t>3.</w:t>
      </w:r>
      <w:r w:rsidRPr="006448AA">
        <w:rPr>
          <w:rFonts w:ascii="仿宋_GB2312" w:eastAsia="仿宋_GB2312" w:hint="eastAsia"/>
          <w:b/>
          <w:sz w:val="32"/>
          <w:szCs w:val="32"/>
        </w:rPr>
        <w:t>进一步扩大信息公开范围，完善政策解读栏目。</w:t>
      </w:r>
      <w:r w:rsidRPr="006448AA">
        <w:rPr>
          <w:rFonts w:ascii="仿宋_GB2312" w:eastAsia="仿宋_GB2312" w:hint="eastAsia"/>
          <w:sz w:val="32"/>
          <w:szCs w:val="32"/>
        </w:rPr>
        <w:t>按规定</w:t>
      </w:r>
      <w:r w:rsidR="00F21AA0" w:rsidRPr="006448AA">
        <w:rPr>
          <w:rFonts w:ascii="仿宋_GB2312" w:eastAsia="仿宋_GB2312" w:hint="eastAsia"/>
          <w:sz w:val="32"/>
          <w:szCs w:val="32"/>
        </w:rPr>
        <w:t>上</w:t>
      </w:r>
      <w:r w:rsidRPr="006448AA">
        <w:rPr>
          <w:rFonts w:ascii="仿宋_GB2312" w:eastAsia="仿宋_GB2312" w:hint="eastAsia"/>
          <w:sz w:val="32"/>
          <w:szCs w:val="32"/>
        </w:rPr>
        <w:t>传有效的政策解读栏目信息，对原有的政府信息公开目录进行补充完善，并及时公开需要公开的信息，确保公开信息的及时性、完整性和准确性。</w:t>
      </w:r>
    </w:p>
    <w:p w:rsidR="00A85813" w:rsidRPr="006448AA" w:rsidRDefault="00A85813" w:rsidP="00725917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448AA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A85813" w:rsidRPr="006448AA" w:rsidRDefault="00A85813" w:rsidP="00725917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6448AA">
        <w:rPr>
          <w:rFonts w:ascii="仿宋_GB2312" w:eastAsia="仿宋_GB2312" w:hint="eastAsia"/>
          <w:sz w:val="32"/>
        </w:rPr>
        <w:t>本年度无其他需要报告的事项。</w:t>
      </w:r>
    </w:p>
    <w:p w:rsidR="00A85813" w:rsidRPr="006448AA" w:rsidRDefault="00A85813" w:rsidP="00725917">
      <w:pPr>
        <w:widowControl/>
        <w:spacing w:line="580" w:lineRule="exact"/>
        <w:jc w:val="left"/>
        <w:rPr>
          <w:rFonts w:ascii="仿宋_GB2312" w:eastAsia="仿宋_GB2312"/>
          <w:sz w:val="32"/>
        </w:rPr>
      </w:pPr>
    </w:p>
    <w:sectPr w:rsidR="00A85813" w:rsidRPr="006448AA" w:rsidSect="006448AA">
      <w:footerReference w:type="even" r:id="rId6"/>
      <w:footerReference w:type="default" r:id="rId7"/>
      <w:pgSz w:w="11906" w:h="16838" w:code="9"/>
      <w:pgMar w:top="2098" w:right="1531" w:bottom="1531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00" w:rsidRDefault="00855200" w:rsidP="00D77B4F">
      <w:r>
        <w:separator/>
      </w:r>
    </w:p>
  </w:endnote>
  <w:endnote w:type="continuationSeparator" w:id="1">
    <w:p w:rsidR="00855200" w:rsidRDefault="00855200" w:rsidP="00D7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3" w:rsidRDefault="00E85F52">
    <w:pPr>
      <w:pStyle w:val="a4"/>
    </w:pPr>
    <w:r w:rsidRPr="007B4F45">
      <w:rPr>
        <w:rFonts w:ascii="仿宋_GB2312" w:eastAsia="仿宋_GB2312"/>
        <w:sz w:val="28"/>
      </w:rPr>
      <w:fldChar w:fldCharType="begin"/>
    </w:r>
    <w:r w:rsidR="00A85813" w:rsidRPr="007B4F45">
      <w:rPr>
        <w:rFonts w:ascii="仿宋_GB2312" w:eastAsia="仿宋_GB2312"/>
        <w:sz w:val="28"/>
      </w:rPr>
      <w:instrText xml:space="preserve"> PAGE   \* MERGEFORMAT </w:instrText>
    </w:r>
    <w:r w:rsidRPr="007B4F45">
      <w:rPr>
        <w:rFonts w:ascii="仿宋_GB2312" w:eastAsia="仿宋_GB2312"/>
        <w:sz w:val="28"/>
      </w:rPr>
      <w:fldChar w:fldCharType="separate"/>
    </w:r>
    <w:r w:rsidR="005056C8" w:rsidRPr="005056C8">
      <w:rPr>
        <w:rFonts w:ascii="仿宋_GB2312" w:eastAsia="仿宋_GB2312"/>
        <w:noProof/>
        <w:sz w:val="28"/>
        <w:lang w:val="zh-CN"/>
      </w:rPr>
      <w:t>-</w:t>
    </w:r>
    <w:r w:rsidR="005056C8">
      <w:rPr>
        <w:rFonts w:ascii="仿宋_GB2312" w:eastAsia="仿宋_GB2312"/>
        <w:noProof/>
        <w:sz w:val="28"/>
      </w:rPr>
      <w:t xml:space="preserve"> 6 -</w:t>
    </w:r>
    <w:r w:rsidRPr="007B4F45">
      <w:rPr>
        <w:rFonts w:ascii="仿宋_GB2312" w:eastAsia="仿宋_GB2312"/>
        <w:sz w:val="28"/>
      </w:rPr>
      <w:fldChar w:fldCharType="end"/>
    </w:r>
  </w:p>
  <w:p w:rsidR="00A85813" w:rsidRDefault="00A858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3" w:rsidRPr="007B4F45" w:rsidRDefault="00E85F52">
    <w:pPr>
      <w:pStyle w:val="a4"/>
      <w:jc w:val="right"/>
      <w:rPr>
        <w:rFonts w:ascii="仿宋_GB2312" w:eastAsia="仿宋_GB2312"/>
        <w:sz w:val="28"/>
      </w:rPr>
    </w:pPr>
    <w:r w:rsidRPr="007B4F45">
      <w:rPr>
        <w:rFonts w:ascii="仿宋_GB2312" w:eastAsia="仿宋_GB2312"/>
        <w:sz w:val="28"/>
      </w:rPr>
      <w:fldChar w:fldCharType="begin"/>
    </w:r>
    <w:r w:rsidR="00A85813" w:rsidRPr="007B4F45">
      <w:rPr>
        <w:rFonts w:ascii="仿宋_GB2312" w:eastAsia="仿宋_GB2312"/>
        <w:sz w:val="28"/>
      </w:rPr>
      <w:instrText xml:space="preserve"> PAGE   \* MERGEFORMAT </w:instrText>
    </w:r>
    <w:r w:rsidRPr="007B4F45">
      <w:rPr>
        <w:rFonts w:ascii="仿宋_GB2312" w:eastAsia="仿宋_GB2312"/>
        <w:sz w:val="28"/>
      </w:rPr>
      <w:fldChar w:fldCharType="separate"/>
    </w:r>
    <w:r w:rsidR="005056C8" w:rsidRPr="005056C8">
      <w:rPr>
        <w:rFonts w:ascii="仿宋_GB2312" w:eastAsia="仿宋_GB2312"/>
        <w:noProof/>
        <w:sz w:val="28"/>
        <w:lang w:val="zh-CN"/>
      </w:rPr>
      <w:t>-</w:t>
    </w:r>
    <w:r w:rsidR="005056C8">
      <w:rPr>
        <w:rFonts w:ascii="仿宋_GB2312" w:eastAsia="仿宋_GB2312"/>
        <w:noProof/>
        <w:sz w:val="28"/>
      </w:rPr>
      <w:t xml:space="preserve"> 7 -</w:t>
    </w:r>
    <w:r w:rsidRPr="007B4F45">
      <w:rPr>
        <w:rFonts w:ascii="仿宋_GB2312" w:eastAsia="仿宋_GB2312"/>
        <w:sz w:val="28"/>
      </w:rPr>
      <w:fldChar w:fldCharType="end"/>
    </w:r>
  </w:p>
  <w:p w:rsidR="00A85813" w:rsidRDefault="00A858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00" w:rsidRDefault="00855200" w:rsidP="00D77B4F">
      <w:r>
        <w:separator/>
      </w:r>
    </w:p>
  </w:footnote>
  <w:footnote w:type="continuationSeparator" w:id="1">
    <w:p w:rsidR="00855200" w:rsidRDefault="00855200" w:rsidP="00D7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6400A"/>
    <w:rsid w:val="00016BF5"/>
    <w:rsid w:val="00043E32"/>
    <w:rsid w:val="00052EAA"/>
    <w:rsid w:val="0008444F"/>
    <w:rsid w:val="0009006B"/>
    <w:rsid w:val="000A45CF"/>
    <w:rsid w:val="000B2A48"/>
    <w:rsid w:val="000C4224"/>
    <w:rsid w:val="00104A75"/>
    <w:rsid w:val="00152C33"/>
    <w:rsid w:val="001674D3"/>
    <w:rsid w:val="0017007A"/>
    <w:rsid w:val="00185D29"/>
    <w:rsid w:val="001A7D73"/>
    <w:rsid w:val="001B0614"/>
    <w:rsid w:val="001E7687"/>
    <w:rsid w:val="002063A1"/>
    <w:rsid w:val="002219A8"/>
    <w:rsid w:val="002B47DE"/>
    <w:rsid w:val="002F455D"/>
    <w:rsid w:val="00316076"/>
    <w:rsid w:val="00322D4F"/>
    <w:rsid w:val="00354E6A"/>
    <w:rsid w:val="00373E29"/>
    <w:rsid w:val="00383421"/>
    <w:rsid w:val="003A6F71"/>
    <w:rsid w:val="003B3BB3"/>
    <w:rsid w:val="003C015C"/>
    <w:rsid w:val="003E1338"/>
    <w:rsid w:val="003E1A9F"/>
    <w:rsid w:val="003F61DE"/>
    <w:rsid w:val="0043034A"/>
    <w:rsid w:val="00437F8A"/>
    <w:rsid w:val="00442D5C"/>
    <w:rsid w:val="0045324D"/>
    <w:rsid w:val="0046125C"/>
    <w:rsid w:val="004928E5"/>
    <w:rsid w:val="00492A0B"/>
    <w:rsid w:val="004B160B"/>
    <w:rsid w:val="005056C8"/>
    <w:rsid w:val="005276DB"/>
    <w:rsid w:val="005405F6"/>
    <w:rsid w:val="00542FB0"/>
    <w:rsid w:val="00543B15"/>
    <w:rsid w:val="00563F5E"/>
    <w:rsid w:val="0059010A"/>
    <w:rsid w:val="005909FE"/>
    <w:rsid w:val="00592626"/>
    <w:rsid w:val="00594B98"/>
    <w:rsid w:val="005979EB"/>
    <w:rsid w:val="005A3272"/>
    <w:rsid w:val="005D263A"/>
    <w:rsid w:val="005D498C"/>
    <w:rsid w:val="00600723"/>
    <w:rsid w:val="0061284F"/>
    <w:rsid w:val="00614AAA"/>
    <w:rsid w:val="006232B5"/>
    <w:rsid w:val="006348ED"/>
    <w:rsid w:val="00637086"/>
    <w:rsid w:val="006448AA"/>
    <w:rsid w:val="0065368F"/>
    <w:rsid w:val="006548ED"/>
    <w:rsid w:val="0065501F"/>
    <w:rsid w:val="00665AD8"/>
    <w:rsid w:val="00672557"/>
    <w:rsid w:val="00681FE4"/>
    <w:rsid w:val="006B2787"/>
    <w:rsid w:val="006C3C71"/>
    <w:rsid w:val="006C4DD3"/>
    <w:rsid w:val="006E3212"/>
    <w:rsid w:val="0070793D"/>
    <w:rsid w:val="00707E68"/>
    <w:rsid w:val="00711008"/>
    <w:rsid w:val="00717ED7"/>
    <w:rsid w:val="00725917"/>
    <w:rsid w:val="00756720"/>
    <w:rsid w:val="00790736"/>
    <w:rsid w:val="007B4F45"/>
    <w:rsid w:val="007F0DAD"/>
    <w:rsid w:val="007F10C9"/>
    <w:rsid w:val="007F2E8F"/>
    <w:rsid w:val="00804D3C"/>
    <w:rsid w:val="0081589D"/>
    <w:rsid w:val="00821C2B"/>
    <w:rsid w:val="0083606F"/>
    <w:rsid w:val="00855200"/>
    <w:rsid w:val="008844E7"/>
    <w:rsid w:val="008D7D26"/>
    <w:rsid w:val="008E47BD"/>
    <w:rsid w:val="009055BC"/>
    <w:rsid w:val="0093137D"/>
    <w:rsid w:val="009814F1"/>
    <w:rsid w:val="0098702B"/>
    <w:rsid w:val="009B5FAC"/>
    <w:rsid w:val="009B64D6"/>
    <w:rsid w:val="009E401A"/>
    <w:rsid w:val="00A330CA"/>
    <w:rsid w:val="00A41B63"/>
    <w:rsid w:val="00A527DD"/>
    <w:rsid w:val="00A54044"/>
    <w:rsid w:val="00A7677B"/>
    <w:rsid w:val="00A85813"/>
    <w:rsid w:val="00A91F9F"/>
    <w:rsid w:val="00B00708"/>
    <w:rsid w:val="00B502D7"/>
    <w:rsid w:val="00B63336"/>
    <w:rsid w:val="00BD2C12"/>
    <w:rsid w:val="00BD37DC"/>
    <w:rsid w:val="00BD3A31"/>
    <w:rsid w:val="00BE7B71"/>
    <w:rsid w:val="00BF242D"/>
    <w:rsid w:val="00C041F0"/>
    <w:rsid w:val="00C467D7"/>
    <w:rsid w:val="00C716CA"/>
    <w:rsid w:val="00C77DE1"/>
    <w:rsid w:val="00CA30E1"/>
    <w:rsid w:val="00CC0E60"/>
    <w:rsid w:val="00CE230C"/>
    <w:rsid w:val="00CE3A3A"/>
    <w:rsid w:val="00CE54B3"/>
    <w:rsid w:val="00D06A88"/>
    <w:rsid w:val="00D35626"/>
    <w:rsid w:val="00D36FCB"/>
    <w:rsid w:val="00D519DB"/>
    <w:rsid w:val="00D7702E"/>
    <w:rsid w:val="00D77B4F"/>
    <w:rsid w:val="00D80A11"/>
    <w:rsid w:val="00D852DC"/>
    <w:rsid w:val="00D97EDA"/>
    <w:rsid w:val="00DB3048"/>
    <w:rsid w:val="00E25C02"/>
    <w:rsid w:val="00E57C9A"/>
    <w:rsid w:val="00E71FFB"/>
    <w:rsid w:val="00E85F52"/>
    <w:rsid w:val="00EC7F26"/>
    <w:rsid w:val="00F11223"/>
    <w:rsid w:val="00F14FC8"/>
    <w:rsid w:val="00F21AA0"/>
    <w:rsid w:val="00F36409"/>
    <w:rsid w:val="00F40E73"/>
    <w:rsid w:val="00F6364E"/>
    <w:rsid w:val="00F91613"/>
    <w:rsid w:val="00FA024C"/>
    <w:rsid w:val="00FB6816"/>
    <w:rsid w:val="00FC1413"/>
    <w:rsid w:val="00FD60E0"/>
    <w:rsid w:val="00FE178D"/>
    <w:rsid w:val="00FE7175"/>
    <w:rsid w:val="00FF413F"/>
    <w:rsid w:val="1F46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7B4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7B4F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C1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543B15"/>
    <w:rPr>
      <w:rFonts w:cs="Times New Roman"/>
      <w:b/>
      <w:bCs/>
    </w:rPr>
  </w:style>
  <w:style w:type="paragraph" w:styleId="a7">
    <w:name w:val="Normal (Web)"/>
    <w:basedOn w:val="a"/>
    <w:uiPriority w:val="99"/>
    <w:rsid w:val="008158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rsid w:val="001700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17007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</cp:revision>
  <cp:lastPrinted>2021-01-15T02:03:00Z</cp:lastPrinted>
  <dcterms:created xsi:type="dcterms:W3CDTF">2020-01-13T02:55:00Z</dcterms:created>
  <dcterms:modified xsi:type="dcterms:W3CDTF">2021-01-21T02:07:00Z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