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6" w:rsidRPr="00A25556" w:rsidRDefault="00A25556" w:rsidP="00A25556">
      <w:pPr>
        <w:widowControl/>
        <w:spacing w:line="21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</w:t>
      </w:r>
      <w:hyperlink r:id="rId4" w:history="1">
        <w:r w:rsidRPr="00A25556">
          <w:rPr>
            <w:rFonts w:ascii="宋体" w:eastAsia="宋体" w:hAnsi="宋体" w:cs="宋体"/>
            <w:color w:val="333333"/>
            <w:kern w:val="0"/>
            <w:sz w:val="14"/>
            <w:u w:val="single"/>
          </w:rPr>
          <w:t>首页</w:t>
        </w:r>
      </w:hyperlink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&gt;  </w:t>
      </w:r>
      <w:hyperlink r:id="rId5" w:history="1">
        <w:r w:rsidRPr="00A25556">
          <w:rPr>
            <w:rFonts w:ascii="宋体" w:eastAsia="宋体" w:hAnsi="宋体" w:cs="宋体"/>
            <w:color w:val="333333"/>
            <w:kern w:val="0"/>
            <w:sz w:val="14"/>
            <w:u w:val="single"/>
          </w:rPr>
          <w:t>交易信息</w:t>
        </w:r>
      </w:hyperlink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&gt;  </w:t>
      </w:r>
      <w:hyperlink r:id="rId6" w:history="1">
        <w:r w:rsidRPr="00A25556">
          <w:rPr>
            <w:rFonts w:ascii="宋体" w:eastAsia="宋体" w:hAnsi="宋体" w:cs="宋体"/>
            <w:color w:val="333333"/>
            <w:kern w:val="0"/>
            <w:sz w:val="14"/>
            <w:u w:val="single"/>
          </w:rPr>
          <w:t>工程建设</w:t>
        </w:r>
      </w:hyperlink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&gt;  </w:t>
      </w:r>
      <w:hyperlink r:id="rId7" w:history="1">
        <w:r w:rsidRPr="00A25556">
          <w:rPr>
            <w:rFonts w:ascii="宋体" w:eastAsia="宋体" w:hAnsi="宋体" w:cs="宋体"/>
            <w:color w:val="333333"/>
            <w:kern w:val="0"/>
            <w:sz w:val="14"/>
            <w:u w:val="single"/>
          </w:rPr>
          <w:t>工程建设（规模以上）</w:t>
        </w:r>
      </w:hyperlink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&gt;  </w:t>
      </w:r>
      <w:hyperlink r:id="rId8" w:history="1">
        <w:r w:rsidRPr="00A25556">
          <w:rPr>
            <w:rFonts w:ascii="宋体" w:eastAsia="宋体" w:hAnsi="宋体" w:cs="宋体"/>
            <w:color w:val="333333"/>
            <w:kern w:val="0"/>
            <w:sz w:val="14"/>
            <w:u w:val="single"/>
          </w:rPr>
          <w:t>中标候选人公示</w:t>
        </w:r>
      </w:hyperlink>
      <w:r w:rsidRPr="00A25556">
        <w:rPr>
          <w:rFonts w:ascii="宋体" w:eastAsia="宋体" w:hAnsi="宋体" w:cs="宋体"/>
          <w:color w:val="333333"/>
          <w:kern w:val="0"/>
          <w:sz w:val="14"/>
          <w:szCs w:val="14"/>
        </w:rPr>
        <w:t> &gt;  </w:t>
      </w:r>
      <w:hyperlink r:id="rId9" w:history="1">
        <w:r w:rsidRPr="00A25556">
          <w:rPr>
            <w:rFonts w:ascii="宋体" w:eastAsia="宋体" w:hAnsi="宋体" w:cs="宋体"/>
            <w:color w:val="007BFF"/>
            <w:kern w:val="0"/>
            <w:sz w:val="14"/>
            <w:u w:val="single"/>
          </w:rPr>
          <w:t>查看详情</w:t>
        </w:r>
      </w:hyperlink>
    </w:p>
    <w:p w:rsidR="00A25556" w:rsidRPr="00A25556" w:rsidRDefault="00A25556" w:rsidP="00A25556">
      <w:pPr>
        <w:widowControl/>
        <w:spacing w:line="400" w:lineRule="atLeast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</w:pP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关于宁海县西林水库房屋建筑工程（管理房、门卫）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(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招标项目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)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宁海县西林水库房屋建筑工程（管理房、门卫）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(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标段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)</w:t>
      </w:r>
      <w:r w:rsidRPr="00A25556">
        <w:rPr>
          <w:rFonts w:ascii="Arial" w:eastAsia="宋体" w:hAnsi="Arial" w:cs="Arial"/>
          <w:b/>
          <w:bCs/>
          <w:color w:val="333333"/>
          <w:kern w:val="36"/>
          <w:sz w:val="18"/>
          <w:szCs w:val="18"/>
        </w:rPr>
        <w:t>的中标候选人公示</w:t>
      </w:r>
    </w:p>
    <w:p w:rsidR="00A25556" w:rsidRPr="00A25556" w:rsidRDefault="00A25556" w:rsidP="00A25556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25556">
        <w:rPr>
          <w:rFonts w:ascii="Arial" w:eastAsia="宋体" w:hAnsi="Arial" w:cs="Arial"/>
          <w:color w:val="999999"/>
          <w:kern w:val="0"/>
          <w:sz w:val="16"/>
        </w:rPr>
        <w:t>信息发布时间：</w:t>
      </w:r>
      <w:r w:rsidRPr="00A25556">
        <w:rPr>
          <w:rFonts w:ascii="Arial" w:eastAsia="宋体" w:hAnsi="Arial" w:cs="Arial"/>
          <w:color w:val="999999"/>
          <w:kern w:val="0"/>
          <w:sz w:val="16"/>
        </w:rPr>
        <w:t xml:space="preserve"> 2019-12-06 08:05:40     </w:t>
      </w:r>
      <w:r w:rsidRPr="00A25556">
        <w:rPr>
          <w:rFonts w:ascii="Arial" w:eastAsia="宋体" w:hAnsi="Arial" w:cs="Arial"/>
          <w:color w:val="999999"/>
          <w:kern w:val="0"/>
          <w:sz w:val="16"/>
        </w:rPr>
        <w:t>阅读</w:t>
      </w:r>
      <w:r w:rsidRPr="00A25556">
        <w:rPr>
          <w:rFonts w:ascii="Arial" w:eastAsia="宋体" w:hAnsi="Arial" w:cs="Arial"/>
          <w:color w:val="999999"/>
          <w:kern w:val="0"/>
          <w:sz w:val="16"/>
        </w:rPr>
        <w:t>:1</w:t>
      </w:r>
      <w:r w:rsidRPr="00A25556">
        <w:rPr>
          <w:rFonts w:ascii="Arial" w:eastAsia="宋体" w:hAnsi="Arial" w:cs="Arial"/>
          <w:color w:val="999999"/>
          <w:kern w:val="0"/>
          <w:sz w:val="16"/>
        </w:rPr>
        <w:t>次</w:t>
      </w:r>
    </w:p>
    <w:p w:rsidR="00A25556" w:rsidRPr="00A25556" w:rsidRDefault="00A25556" w:rsidP="00A25556">
      <w:pPr>
        <w:widowControl/>
        <w:spacing w:line="240" w:lineRule="atLeast"/>
        <w:ind w:left="700"/>
        <w:jc w:val="center"/>
        <w:rPr>
          <w:rFonts w:ascii="Arial" w:eastAsia="宋体" w:hAnsi="Arial" w:cs="Arial"/>
          <w:color w:val="383838"/>
          <w:kern w:val="0"/>
          <w:sz w:val="16"/>
          <w:szCs w:val="16"/>
        </w:rPr>
      </w:pPr>
      <w:r w:rsidRPr="00A25556">
        <w:rPr>
          <w:rFonts w:ascii="宋体" w:eastAsia="宋体" w:hAnsi="宋体" w:cs="Arial" w:hint="eastAsia"/>
          <w:color w:val="000000"/>
          <w:kern w:val="0"/>
          <w:szCs w:val="21"/>
        </w:rPr>
        <w:t>宁海县西林水库房屋建筑工程（管理房、门卫）</w:t>
      </w:r>
    </w:p>
    <w:p w:rsidR="00A25556" w:rsidRPr="00A25556" w:rsidRDefault="00A25556" w:rsidP="00A25556">
      <w:pPr>
        <w:widowControl/>
        <w:spacing w:line="240" w:lineRule="atLeast"/>
        <w:ind w:left="700"/>
        <w:jc w:val="center"/>
        <w:rPr>
          <w:rFonts w:ascii="Arial" w:eastAsia="宋体" w:hAnsi="Arial" w:cs="Arial"/>
          <w:color w:val="383838"/>
          <w:kern w:val="0"/>
          <w:sz w:val="16"/>
          <w:szCs w:val="16"/>
        </w:rPr>
      </w:pPr>
      <w:r w:rsidRPr="00A25556">
        <w:rPr>
          <w:rFonts w:ascii="宋体" w:eastAsia="宋体" w:hAnsi="宋体" w:cs="Arial" w:hint="eastAsia"/>
          <w:color w:val="000000"/>
          <w:kern w:val="0"/>
          <w:szCs w:val="21"/>
        </w:rPr>
        <w:t>中标公示</w:t>
      </w:r>
    </w:p>
    <w:tbl>
      <w:tblPr>
        <w:tblW w:w="9980" w:type="dxa"/>
        <w:tblBorders>
          <w:top w:val="single" w:sz="4" w:space="0" w:color="D0D0D0"/>
          <w:left w:val="single" w:sz="4" w:space="0" w:color="D0D0D0"/>
          <w:bottom w:val="single" w:sz="4" w:space="0" w:color="D0D0D0"/>
          <w:right w:val="single" w:sz="4" w:space="0" w:color="D0D0D0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2548"/>
        <w:gridCol w:w="46"/>
        <w:gridCol w:w="1297"/>
        <w:gridCol w:w="397"/>
        <w:gridCol w:w="900"/>
        <w:gridCol w:w="183"/>
        <w:gridCol w:w="2396"/>
      </w:tblGrid>
      <w:tr w:rsidR="00A25556" w:rsidRPr="00A25556" w:rsidTr="00A25556">
        <w:trPr>
          <w:trHeight w:val="30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项目名称</w:t>
            </w:r>
          </w:p>
        </w:tc>
        <w:tc>
          <w:tcPr>
            <w:tcW w:w="38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宁海县西林水库房屋建筑工程（管理房、门卫）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交易登记号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Times New Roman" w:eastAsia="宋体" w:hAnsi="Times New Roman" w:cs="Times New Roman"/>
                <w:color w:val="333333"/>
                <w:kern w:val="0"/>
                <w:sz w:val="14"/>
                <w:szCs w:val="14"/>
              </w:rPr>
              <w:t>19GC060077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交易类别及阶段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 xml:space="preserve">□代建  □总承包  □勘察  □设计  □监理  ■施工  □材料设备  □其他　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招 标 人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宁海县水利局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招标代理机构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大地工程咨询有限公司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16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项目规模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建设单位提供施工图范围内的土建、水电安装、智能化、消防暖通、室内装修、屋顶绿化及附属等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16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标底价或</w:t>
            </w:r>
          </w:p>
          <w:p w:rsidR="00A25556" w:rsidRPr="00A25556" w:rsidRDefault="00A25556" w:rsidP="00A25556">
            <w:pPr>
              <w:widowControl/>
              <w:spacing w:line="16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spacing w:val="-10"/>
                <w:kern w:val="0"/>
                <w:sz w:val="16"/>
              </w:rPr>
              <w:t>概（预）算价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11529296元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资格审查方式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资格后审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资格审查结果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37家合格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开标时间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2019年12月5日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公示时间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2019年12月6日至2019年12月10日</w:t>
            </w:r>
          </w:p>
        </w:tc>
      </w:tr>
      <w:tr w:rsidR="00A25556" w:rsidRPr="00A25556" w:rsidTr="00A25556">
        <w:trPr>
          <w:trHeight w:val="300"/>
        </w:trPr>
        <w:tc>
          <w:tcPr>
            <w:tcW w:w="979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中标候选人名单及其排序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名  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第一名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第二名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第三名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单位名称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宁波弘厦生态建设有限公司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资质等级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 </w:t>
            </w: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建筑工程施工总承包叁级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评标得分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99.84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项目负责人及资格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 </w:t>
            </w: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王必快</w:t>
            </w: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，建筑工程二级注册建造师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投标报价（费率）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/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中标价（中标费率）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10748933.00元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spacing w:val="-10"/>
                <w:kern w:val="0"/>
                <w:sz w:val="16"/>
              </w:rPr>
              <w:t>其中暂估价（暂列金额）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/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工　  期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320日历天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质量目标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合格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废标的投标人名称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废标原因及其依据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宁波昌兴建设有限公司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投标文件与招标文件版本号不一致，未按最终修正的招标文件编制。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异议受理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根据《中华人民共和国招标投标法实施条例》，投标人对评标结果有异议的，请在公示期间向招标人提出</w:t>
            </w:r>
          </w:p>
          <w:p w:rsidR="00A25556" w:rsidRPr="00A25556" w:rsidRDefault="00A25556" w:rsidP="00A25556">
            <w:pPr>
              <w:widowControl/>
              <w:spacing w:line="24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招标人：</w:t>
            </w: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宁海县水利局</w:t>
            </w:r>
            <w:r w:rsidRPr="00A25556">
              <w:rPr>
                <w:rFonts w:ascii="宋体" w:eastAsia="宋体" w:hAnsi="宋体" w:cs="宋体" w:hint="eastAsia"/>
                <w:color w:val="333333"/>
                <w:spacing w:val="-10"/>
                <w:kern w:val="0"/>
                <w:sz w:val="16"/>
                <w:szCs w:val="16"/>
              </w:rPr>
              <w:t>         联系电话：</w:t>
            </w:r>
            <w:r w:rsidRPr="00A25556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13777019955</w:t>
            </w:r>
          </w:p>
        </w:tc>
      </w:tr>
      <w:tr w:rsidR="00A25556" w:rsidRPr="00A25556" w:rsidTr="00A25556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56" w:rsidRPr="00A25556" w:rsidRDefault="00A25556" w:rsidP="00A25556">
            <w:pPr>
              <w:widowControl/>
              <w:ind w:firstLine="240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A2555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5556" w:rsidRPr="00A25556" w:rsidRDefault="00A25556" w:rsidP="00A255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86BB5" w:rsidRDefault="00786BB5"/>
    <w:sectPr w:rsidR="00786BB5" w:rsidSect="00A25556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556"/>
    <w:rsid w:val="00786BB5"/>
    <w:rsid w:val="00A2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55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555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loca">
    <w:name w:val="loca"/>
    <w:basedOn w:val="a"/>
    <w:rsid w:val="00A25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5556"/>
    <w:rPr>
      <w:color w:val="0000FF"/>
      <w:u w:val="single"/>
    </w:rPr>
  </w:style>
  <w:style w:type="character" w:customStyle="1" w:styleId="release">
    <w:name w:val="release"/>
    <w:basedOn w:val="a0"/>
    <w:rsid w:val="00A25556"/>
  </w:style>
  <w:style w:type="paragraph" w:styleId="a4">
    <w:name w:val="Normal (Web)"/>
    <w:basedOn w:val="a"/>
    <w:uiPriority w:val="99"/>
    <w:unhideWhenUsed/>
    <w:rsid w:val="00A255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5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nghai.bidding.gov.cn/gmyshxrgs/index.jhtml?areaCode=3302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inghai.bidding.gov.cn/gcjsgmys/index.jhtml?areaCode=3302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nghai.bidding.gov.cn/jyxxgcjs/index.jhtml?areaCode=3302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nghai.bidding.gov.cn/jyxx/index.jhtml?areaCode=3302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inghai.bidding.gov.cn/330226.html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dcterms:created xsi:type="dcterms:W3CDTF">2020-06-10T01:20:00Z</dcterms:created>
  <dcterms:modified xsi:type="dcterms:W3CDTF">2020-06-10T01:22:00Z</dcterms:modified>
</cp:coreProperties>
</file>