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eastAsia="宋体" w:cs="宋体" w:hint="eastAsia"/>
          <w:b/>
          <w:bCs/>
          <w:kern w:val="0"/>
          <w:sz w:val="28"/>
          <w:szCs w:val="28"/>
        </w:rPr>
      </w:pPr>
      <w:r>
        <w:rPr>
          <w:rFonts w:ascii="宋体" w:eastAsia="宋体" w:cs="宋体" w:hint="eastAsia"/>
          <w:b/>
          <w:bCs/>
          <w:kern w:val="0"/>
          <w:sz w:val="28"/>
          <w:szCs w:val="28"/>
        </w:rPr>
        <w:t>行政许可事项办理情况表</w:t>
      </w:r>
    </w:p>
    <w:tbl>
      <w:tblPr>
        <w:jc w:val="center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56"/>
        <w:gridCol w:w="2340"/>
        <w:gridCol w:w="1176"/>
        <w:gridCol w:w="1138"/>
        <w:gridCol w:w="1142"/>
        <w:gridCol w:w="748"/>
      </w:tblGrid>
      <w:tr>
        <w:trPr>
          <w:cantSplit/>
          <w:trHeight w:val="20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部门名称：宁海安监窗口                        日期: 201</w:t>
            </w:r>
            <w:r>
              <w:rPr>
                <w:rFonts w:ascii="宋体" w:eastAsia="宋体" w:cs="宋体"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eastAsia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cs="宋体"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eastAsia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cs="宋体" w:hint="eastAsia"/>
                <w:kern w:val="0"/>
                <w:sz w:val="24"/>
                <w:lang w:val="en-US" w:eastAsia="zh-CN"/>
              </w:rPr>
              <w:t>31</w:t>
            </w:r>
            <w:r>
              <w:rPr>
                <w:rFonts w:ascii="宋体" w:eastAsia="宋体" w:cs="宋体" w:hint="eastAsia"/>
                <w:kern w:val="0"/>
                <w:sz w:val="24"/>
              </w:rPr>
              <w:t>日</w:t>
            </w:r>
          </w:p>
        </w:tc>
      </w:tr>
      <w:tr>
        <w:trPr>
          <w:cantSplit/>
          <w:trHeight w:val="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申请人/单位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申请日期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决定受理日期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办结日期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ahoma" w:eastAsia="宋体" w:cs="Tahoma" w:hAnsi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color w:val="000000"/>
                <w:kern w:val="0"/>
                <w:sz w:val="18"/>
                <w:szCs w:val="18"/>
              </w:rPr>
              <w:t>许可结果</w:t>
            </w:r>
          </w:p>
        </w:tc>
      </w:tr>
      <w:tr>
        <w:trPr>
          <w:cantSplit/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宋体" w:cs="Tahoma" w:hAnsi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宁波长发涂料有限公司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eastAsia="宋体" w:cs="Tahoma" w:hAnsi="Tahoma"/>
                <w:color w:val="000000"/>
                <w:sz w:val="18"/>
                <w:szCs w:val="18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危险化学品经营许可（票据）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宋体" w:cs="Tahoma" w:hAnsi="Tahom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2016-8-2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宋体" w:cs="Tahoma" w:hAnsi="Tahom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2016-8-2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宋体" w:cs="Tahoma" w:hAnsi="Tahom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2016-8-2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准予许可</w:t>
            </w:r>
          </w:p>
        </w:tc>
      </w:tr>
      <w:tr>
        <w:trPr>
          <w:cantSplit/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Tahoma" w:cs="Tahoma" w:hAnsi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东方日升新能源股份有限公司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危险化学品生产、储存、使用企业安全评价报告备案（剧毒品备案）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Tahoma" w:cs="Tahoma" w:hAnsi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2016-8-2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Tahoma" w:cs="Tahoma" w:hAnsi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2016-8-2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eastAsia="Tahoma" w:cs="Tahoma" w:hAnsi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2016-8-2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准予许可</w:t>
            </w:r>
          </w:p>
        </w:tc>
      </w:tr>
    </w:tbl>
    <w:p/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宁海县安监局201</w:t>
      </w:r>
      <w:r>
        <w:rPr>
          <w:rFonts w:hint="eastAsia"/>
          <w:b/>
          <w:sz w:val="44"/>
          <w:szCs w:val="44"/>
          <w:lang w:val="en-US" w:eastAsia="zh-CN"/>
        </w:rPr>
        <w:t>6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8</w:t>
      </w:r>
      <w:r>
        <w:rPr>
          <w:rFonts w:hint="eastAsia"/>
          <w:b/>
          <w:sz w:val="44"/>
          <w:szCs w:val="44"/>
        </w:rPr>
        <w:t>月份行政审批情况表</w:t>
      </w:r>
    </w:p>
    <w:p>
      <w:pPr>
        <w:jc w:val="center"/>
        <w:rPr>
          <w:rFonts w:ascii="方正小标宋简体" w:eastAsia="方正小标宋简体" w:hint="eastAsia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  <w:lang w:eastAsia="zh-CN"/>
        </w:rPr>
        <w:t>危险化学品</w:t>
      </w:r>
      <w:r>
        <w:rPr>
          <w:rFonts w:ascii="方正小标宋简体" w:eastAsia="方正小标宋简体" w:hint="eastAsia"/>
          <w:kern w:val="0"/>
          <w:sz w:val="36"/>
        </w:rPr>
        <w:t>经营许可证发证情况表</w:t>
      </w:r>
    </w:p>
    <w:p/>
    <w:tbl>
      <w:tblPr>
        <w:tblpPr w:leftFromText="180" w:rightFromText="180" w:vertAnchor="text" w:horzAnchor="page" w:tblpX="1750" w:tblpY="168"/>
        <w:tblOverlap w:val="never"/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99"/>
        <w:gridCol w:w="1095"/>
        <w:gridCol w:w="1035"/>
        <w:gridCol w:w="3224"/>
        <w:gridCol w:w="960"/>
        <w:gridCol w:w="950"/>
      </w:tblGrid>
      <w:tr>
        <w:trPr>
          <w:cantSplit/>
        </w:trPr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99" w:type="dxa"/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eastAsia="宋体" w:cs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法人/</w:t>
            </w:r>
          </w:p>
          <w:p>
            <w:pPr>
              <w:widowControl/>
              <w:spacing w:line="380" w:lineRule="exact"/>
              <w:jc w:val="center"/>
              <w:rPr>
                <w:rFonts w:ascii="宋体" w:eastAsia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eastAsia="宋体" w:cs="宋体" w:hint="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</w:rPr>
              <w:t>许可范围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eastAsia="宋体" w:cs="Arial" w:hAnsi="Arial"/>
                <w:color w:val="172732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</w:rPr>
              <w:t>许可证号</w:t>
            </w:r>
          </w:p>
        </w:tc>
        <w:tc>
          <w:tcPr>
            <w:tcW w:w="950" w:type="dxa"/>
          </w:tcPr>
          <w:p>
            <w:pPr>
              <w:widowControl/>
              <w:spacing w:line="340" w:lineRule="exact"/>
              <w:jc w:val="center"/>
              <w:rPr>
                <w:rFonts w:ascii="Arial" w:eastAsia="宋体" w:cs="Arial" w:hAnsi="Arial" w:hint="eastAsia"/>
                <w:color w:val="172732"/>
                <w:sz w:val="18"/>
                <w:szCs w:val="1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</w:rPr>
              <w:t>许可证有效期</w:t>
            </w:r>
          </w:p>
        </w:tc>
      </w:tr>
      <w:tr>
        <w:trPr>
          <w:cantSplit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宁波长发涂料有限公司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宁海县越溪乡亭港工业区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王翎宾</w:t>
            </w:r>
          </w:p>
        </w:tc>
        <w:tc>
          <w:tcPr>
            <w:tcW w:w="3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危险化学品：含易燃溶剂的合成树脂、油漆、辅助材料、涂料等制品[闭杯闪点≤60℃]、正丁醇、乙酸甲酯、1,2,4,5-四甲苯、溶剂油[闭杯闪点≤60℃]、氯乙酸丁酯、环己酮、二氯甲烷、二甲氧基甲烷、1,2-二甲苯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甬E安经(2016)0019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2016-08-02至2019-08-01</w:t>
            </w:r>
          </w:p>
        </w:tc>
      </w:tr>
    </w:tbl>
    <w:p>
      <w:pPr>
        <w:rPr>
          <w:rFonts w:ascii="宋体" w:cs="宋体" w:hint="eastAsia"/>
          <w:color w:val="000000"/>
          <w:kern w:val="0"/>
          <w:sz w:val="20"/>
          <w:szCs w:val="20"/>
        </w:rPr>
      </w:pPr>
    </w:p>
    <w:p/>
    <w:p>
      <w:pPr>
        <w:widowControl/>
        <w:spacing w:afterLines="50" w:after="156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各类备案情况</w:t>
      </w:r>
    </w:p>
    <w:tbl>
      <w:tblPr>
        <w:jc w:val="center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04"/>
        <w:gridCol w:w="1766"/>
        <w:gridCol w:w="1308"/>
        <w:gridCol w:w="1009"/>
        <w:gridCol w:w="1447"/>
        <w:gridCol w:w="933"/>
      </w:tblGrid>
      <w:tr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int="eastAsia"/>
                <w:b/>
                <w:kern w:val="0"/>
                <w:sz w:val="20"/>
              </w:rPr>
              <w:t>备案表编号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法人/</w:t>
            </w:r>
          </w:p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int="eastAsia"/>
                <w:b/>
                <w:kern w:val="0"/>
                <w:sz w:val="20"/>
              </w:rPr>
              <w:t>有效期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int="eastAsia"/>
                <w:b/>
                <w:kern w:val="0"/>
                <w:sz w:val="20"/>
              </w:rPr>
              <w:t>备注</w:t>
            </w:r>
          </w:p>
        </w:tc>
      </w:tr>
      <w:tr>
        <w:trPr>
          <w:cantSplit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EA备字（2016）0009号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东方日升新能源股份有限公司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宁海县梅林街道塔山工业园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林海峰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2016-08-01至 2019-07-31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剧毒品使用备案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variable"/>
    <w:sig w:usb0="61007A87" w:usb1="80000000" w:usb2="00000008" w:usb3="00000000" w:csb0="200101FF" w:csb1="20280000"/>
  </w:font>
  <w:font w:name="方正小标宋简体">
    <w:altName w:val="微软雅黑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420</Words>
  <Characters>523</Characters>
  <Lines>117</Lines>
  <Paragraphs>56</Paragraphs>
  <CharactersWithSpaces>553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1</cp:revision>
  <dcterms:created xsi:type="dcterms:W3CDTF">2016-09-06T01:58:00Z</dcterms:created>
  <dcterms:modified xsi:type="dcterms:W3CDTF">2016-09-12T01:08:50Z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2052-10.1.0.5864</vt:lpwstr>
  </property>
</Properties>
</file>